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F9" w:rsidRPr="006F2C71" w:rsidRDefault="009A0B7F" w:rsidP="00817AD7">
      <w:pPr>
        <w:tabs>
          <w:tab w:val="left" w:pos="426"/>
        </w:tabs>
        <w:jc w:val="center"/>
        <w:rPr>
          <w:b/>
        </w:rPr>
      </w:pPr>
      <w:r w:rsidRPr="006F2C71">
        <w:rPr>
          <w:b/>
        </w:rPr>
        <w:tab/>
      </w:r>
      <w:r w:rsidRPr="006F2C71">
        <w:rPr>
          <w:b/>
        </w:rPr>
        <w:tab/>
      </w:r>
      <w:r w:rsidRPr="006F2C71">
        <w:rPr>
          <w:b/>
        </w:rPr>
        <w:tab/>
      </w:r>
      <w:r w:rsidRPr="006F2C71">
        <w:rPr>
          <w:b/>
        </w:rPr>
        <w:tab/>
      </w:r>
      <w:r w:rsidRPr="006F2C71">
        <w:rPr>
          <w:b/>
        </w:rPr>
        <w:tab/>
      </w:r>
      <w:r w:rsidRPr="006F2C71">
        <w:rPr>
          <w:b/>
        </w:rPr>
        <w:tab/>
      </w:r>
      <w:r w:rsidRPr="006F2C71">
        <w:rPr>
          <w:b/>
        </w:rPr>
        <w:tab/>
      </w:r>
      <w:r w:rsidRPr="006F2C71">
        <w:rPr>
          <w:b/>
        </w:rPr>
        <w:tab/>
      </w:r>
      <w:r w:rsidRPr="006F2C71">
        <w:rPr>
          <w:b/>
        </w:rPr>
        <w:tab/>
      </w:r>
      <w:r w:rsidRPr="006F2C71">
        <w:rPr>
          <w:b/>
        </w:rPr>
        <w:tab/>
      </w:r>
      <w:r w:rsidRPr="006F2C71">
        <w:rPr>
          <w:b/>
        </w:rPr>
        <w:tab/>
        <w:t>Załącznik nr 2</w:t>
      </w:r>
      <w:r w:rsidR="006F11C3" w:rsidRPr="006F2C71">
        <w:rPr>
          <w:b/>
        </w:rPr>
        <w:tab/>
      </w:r>
      <w:r w:rsidR="006F11C3" w:rsidRPr="006F2C71">
        <w:rPr>
          <w:b/>
        </w:rPr>
        <w:tab/>
      </w:r>
      <w:r w:rsidR="006F11C3" w:rsidRPr="006F2C71">
        <w:rPr>
          <w:b/>
        </w:rPr>
        <w:tab/>
      </w:r>
      <w:r w:rsidR="006F11C3" w:rsidRPr="006F2C71">
        <w:rPr>
          <w:b/>
        </w:rPr>
        <w:tab/>
      </w:r>
      <w:r w:rsidR="006F11C3" w:rsidRPr="006F2C71">
        <w:rPr>
          <w:b/>
        </w:rPr>
        <w:tab/>
      </w:r>
      <w:r w:rsidR="006F11C3" w:rsidRPr="006F2C71">
        <w:rPr>
          <w:b/>
        </w:rPr>
        <w:tab/>
      </w:r>
      <w:r w:rsidR="006F11C3" w:rsidRPr="006F2C71">
        <w:rPr>
          <w:b/>
        </w:rPr>
        <w:tab/>
      </w:r>
      <w:r w:rsidR="006F11C3" w:rsidRPr="006F2C71">
        <w:rPr>
          <w:b/>
        </w:rPr>
        <w:tab/>
      </w:r>
      <w:r w:rsidR="006F11C3" w:rsidRPr="006F2C71">
        <w:rPr>
          <w:b/>
        </w:rPr>
        <w:tab/>
      </w:r>
      <w:r w:rsidR="006F11C3" w:rsidRPr="006F2C71">
        <w:rPr>
          <w:b/>
        </w:rPr>
        <w:tab/>
      </w:r>
    </w:p>
    <w:p w:rsidR="00D31AF9" w:rsidRPr="006F2C71" w:rsidRDefault="00D31AF9" w:rsidP="00817AD7">
      <w:pPr>
        <w:tabs>
          <w:tab w:val="left" w:pos="426"/>
        </w:tabs>
        <w:jc w:val="center"/>
        <w:rPr>
          <w:b/>
        </w:rPr>
      </w:pPr>
    </w:p>
    <w:p w:rsidR="00817AD7" w:rsidRPr="006F2C71" w:rsidRDefault="00817AD7" w:rsidP="00817AD7">
      <w:pPr>
        <w:tabs>
          <w:tab w:val="left" w:pos="426"/>
        </w:tabs>
        <w:jc w:val="center"/>
        <w:rPr>
          <w:b/>
        </w:rPr>
      </w:pPr>
      <w:r w:rsidRPr="006F2C71">
        <w:rPr>
          <w:b/>
        </w:rPr>
        <w:t xml:space="preserve">Umowa  Nr </w:t>
      </w:r>
      <w:r w:rsidR="009A0B7F" w:rsidRPr="006F2C71">
        <w:rPr>
          <w:b/>
        </w:rPr>
        <w:t>……</w:t>
      </w:r>
      <w:r w:rsidRPr="006F2C71">
        <w:rPr>
          <w:b/>
        </w:rPr>
        <w:t>/20</w:t>
      </w:r>
      <w:r w:rsidR="0033385B" w:rsidRPr="006F2C71">
        <w:rPr>
          <w:b/>
        </w:rPr>
        <w:t>24</w:t>
      </w:r>
      <w:r w:rsidR="006F11C3" w:rsidRPr="006F2C71">
        <w:rPr>
          <w:b/>
        </w:rPr>
        <w:t xml:space="preserve"> </w:t>
      </w:r>
      <w:r w:rsidR="009A0B7F" w:rsidRPr="006F2C71">
        <w:rPr>
          <w:b/>
        </w:rPr>
        <w:t>(Projekt)</w:t>
      </w:r>
    </w:p>
    <w:p w:rsidR="00817AD7" w:rsidRPr="006F2C71" w:rsidRDefault="00817AD7" w:rsidP="00817AD7">
      <w:pPr>
        <w:tabs>
          <w:tab w:val="left" w:pos="426"/>
        </w:tabs>
        <w:jc w:val="center"/>
      </w:pPr>
    </w:p>
    <w:p w:rsidR="00817AD7" w:rsidRPr="006F2C71" w:rsidRDefault="00817AD7" w:rsidP="00817AD7">
      <w:pPr>
        <w:widowControl w:val="0"/>
        <w:autoSpaceDE w:val="0"/>
        <w:autoSpaceDN w:val="0"/>
        <w:adjustRightInd w:val="0"/>
        <w:jc w:val="both"/>
        <w:rPr>
          <w:color w:val="000000"/>
        </w:rPr>
      </w:pPr>
      <w:r w:rsidRPr="006F2C71">
        <w:t>zawarta w</w:t>
      </w:r>
      <w:r w:rsidR="009A0B7F" w:rsidRPr="006F2C71">
        <w:t xml:space="preserve"> dniu ………………….</w:t>
      </w:r>
      <w:r w:rsidRPr="006F2C71">
        <w:t xml:space="preserve"> </w:t>
      </w:r>
      <w:r w:rsidRPr="006F2C71">
        <w:rPr>
          <w:color w:val="000000"/>
        </w:rPr>
        <w:t>w Mrągowie pomiędzy:</w:t>
      </w:r>
    </w:p>
    <w:p w:rsidR="00D31AF9" w:rsidRPr="006F2C71" w:rsidRDefault="00D31AF9" w:rsidP="00817AD7">
      <w:pPr>
        <w:widowControl w:val="0"/>
        <w:autoSpaceDE w:val="0"/>
        <w:autoSpaceDN w:val="0"/>
        <w:adjustRightInd w:val="0"/>
        <w:jc w:val="both"/>
        <w:rPr>
          <w:color w:val="000000"/>
        </w:rPr>
      </w:pPr>
    </w:p>
    <w:p w:rsidR="00D31AF9" w:rsidRPr="006F2C71" w:rsidRDefault="00D31AF9" w:rsidP="00D31AF9">
      <w:pPr>
        <w:overflowPunct w:val="0"/>
        <w:spacing w:line="360" w:lineRule="auto"/>
        <w:jc w:val="both"/>
        <w:textAlignment w:val="baseline"/>
        <w:rPr>
          <w:kern w:val="2"/>
        </w:rPr>
      </w:pPr>
      <w:r w:rsidRPr="006F2C71">
        <w:rPr>
          <w:color w:val="000000"/>
          <w:highlight w:val="white"/>
        </w:rPr>
        <w:t>Powiatem Mrągowskim, ul. Królewiecka 60A, 11-700 Mrągowo NIP:  742-18-43-662  - Powiatowym Zarządem Dróg ul. Nowogródzka 1, 11-700 Mrągowo</w:t>
      </w:r>
      <w:r w:rsidRPr="006F2C71">
        <w:rPr>
          <w:color w:val="000000"/>
        </w:rPr>
        <w:t xml:space="preserve">, </w:t>
      </w:r>
      <w:r w:rsidRPr="006F2C71">
        <w:t xml:space="preserve">reprezentowanym przez               </w:t>
      </w:r>
      <w:r w:rsidRPr="006F2C71">
        <w:rPr>
          <w:color w:val="000000"/>
          <w:kern w:val="2"/>
          <w:shd w:val="clear" w:color="auto" w:fill="FFFFFF"/>
        </w:rPr>
        <w:t>Pana Daniela Zaborowskiego – Dyrekt</w:t>
      </w:r>
      <w:r w:rsidRPr="006F2C71">
        <w:rPr>
          <w:kern w:val="2"/>
          <w:shd w:val="clear" w:color="auto" w:fill="FFFFFF"/>
        </w:rPr>
        <w:t>ora</w:t>
      </w:r>
      <w:r w:rsidRPr="006F2C71">
        <w:rPr>
          <w:color w:val="000000"/>
          <w:kern w:val="2"/>
          <w:shd w:val="clear" w:color="auto" w:fill="FFFFFF"/>
        </w:rPr>
        <w:t xml:space="preserve">  Powiatowego Zarządu Dróg w Mrągowie </w:t>
      </w:r>
      <w:r w:rsidRPr="006F2C71">
        <w:rPr>
          <w:kern w:val="2"/>
        </w:rPr>
        <w:t>działającego na podstawie upoważnienia udzielonego uchwałą</w:t>
      </w:r>
      <w:r w:rsidR="00225335" w:rsidRPr="006F2C71">
        <w:rPr>
          <w:kern w:val="2"/>
        </w:rPr>
        <w:t xml:space="preserve"> Nr</w:t>
      </w:r>
      <w:r w:rsidRPr="006F2C71">
        <w:rPr>
          <w:kern w:val="2"/>
        </w:rPr>
        <w:t xml:space="preserve"> 290/2245/2023 Zarządu Powiatu w Mrągowie z dnia 13.12.2023 r.</w:t>
      </w:r>
    </w:p>
    <w:p w:rsidR="00817AD7" w:rsidRPr="006F2C71" w:rsidRDefault="00817AD7" w:rsidP="00817AD7">
      <w:pPr>
        <w:autoSpaceDE w:val="0"/>
        <w:autoSpaceDN w:val="0"/>
        <w:adjustRightInd w:val="0"/>
        <w:spacing w:line="360" w:lineRule="auto"/>
        <w:jc w:val="both"/>
        <w:rPr>
          <w:color w:val="000000"/>
          <w:highlight w:val="white"/>
        </w:rPr>
      </w:pPr>
      <w:r w:rsidRPr="006F2C71">
        <w:rPr>
          <w:color w:val="000000"/>
        </w:rPr>
        <w:t xml:space="preserve">przy kontrasygnacie </w:t>
      </w:r>
      <w:r w:rsidRPr="006F2C71">
        <w:rPr>
          <w:color w:val="000000"/>
          <w:highlight w:val="white"/>
        </w:rPr>
        <w:t xml:space="preserve">Eweliny </w:t>
      </w:r>
      <w:proofErr w:type="spellStart"/>
      <w:r w:rsidRPr="006F2C71">
        <w:rPr>
          <w:color w:val="000000"/>
          <w:highlight w:val="white"/>
        </w:rPr>
        <w:t>Blecharskiej</w:t>
      </w:r>
      <w:proofErr w:type="spellEnd"/>
      <w:r w:rsidRPr="006F2C71">
        <w:rPr>
          <w:color w:val="000000"/>
          <w:highlight w:val="white"/>
        </w:rPr>
        <w:t xml:space="preserve"> – Skarbnika Powiatu</w:t>
      </w:r>
    </w:p>
    <w:p w:rsidR="00817AD7" w:rsidRPr="006F2C71" w:rsidRDefault="00817AD7" w:rsidP="00817AD7">
      <w:pPr>
        <w:autoSpaceDE w:val="0"/>
        <w:autoSpaceDN w:val="0"/>
        <w:adjustRightInd w:val="0"/>
        <w:spacing w:line="360" w:lineRule="auto"/>
        <w:rPr>
          <w:b/>
          <w:bCs/>
          <w:color w:val="000000"/>
        </w:rPr>
      </w:pPr>
      <w:r w:rsidRPr="006F2C71">
        <w:rPr>
          <w:color w:val="000000"/>
        </w:rPr>
        <w:t>zwanym dalej „</w:t>
      </w:r>
      <w:r w:rsidRPr="006F2C71">
        <w:rPr>
          <w:b/>
          <w:bCs/>
          <w:color w:val="000000"/>
        </w:rPr>
        <w:t>Zamawiającym”</w:t>
      </w:r>
    </w:p>
    <w:p w:rsidR="00817AD7" w:rsidRPr="006F2C71" w:rsidRDefault="00817AD7" w:rsidP="00817AD7">
      <w:pPr>
        <w:widowControl w:val="0"/>
        <w:suppressAutoHyphens/>
        <w:autoSpaceDE w:val="0"/>
        <w:autoSpaceDN w:val="0"/>
        <w:adjustRightInd w:val="0"/>
        <w:spacing w:line="360" w:lineRule="auto"/>
        <w:rPr>
          <w:color w:val="000000"/>
          <w:highlight w:val="white"/>
        </w:rPr>
      </w:pPr>
    </w:p>
    <w:p w:rsidR="00D31AF9" w:rsidRPr="006F2C71" w:rsidRDefault="00374483" w:rsidP="00DB653A">
      <w:pPr>
        <w:spacing w:line="360" w:lineRule="auto"/>
        <w:jc w:val="both"/>
      </w:pPr>
      <w:r>
        <w:t xml:space="preserve">a </w:t>
      </w:r>
      <w:r w:rsidR="007A2F73">
        <w:t>…………………………………</w:t>
      </w:r>
      <w:r w:rsidR="009A0B7F" w:rsidRPr="006F2C71">
        <w:t>…………………………………</w:t>
      </w:r>
      <w:r w:rsidR="0088604B" w:rsidRPr="006F2C71">
        <w:t>…,</w:t>
      </w:r>
      <w:r>
        <w:t>………………………..</w:t>
      </w:r>
      <w:r w:rsidR="009A0B7F" w:rsidRPr="006F2C71">
        <w:t xml:space="preserve"> …………………………</w:t>
      </w:r>
      <w:r w:rsidR="0088604B" w:rsidRPr="006F2C71">
        <w:t>…………………………</w:t>
      </w:r>
      <w:r>
        <w:t>…………………………………………….</w:t>
      </w:r>
    </w:p>
    <w:p w:rsidR="00D31AF9" w:rsidRPr="006F2C71" w:rsidRDefault="00817AD7" w:rsidP="00DB653A">
      <w:pPr>
        <w:spacing w:line="360" w:lineRule="auto"/>
        <w:jc w:val="both"/>
        <w:rPr>
          <w:color w:val="000000"/>
        </w:rPr>
      </w:pPr>
      <w:r w:rsidRPr="006F2C71">
        <w:rPr>
          <w:color w:val="000000"/>
        </w:rPr>
        <w:t xml:space="preserve">zwanym dalej </w:t>
      </w:r>
      <w:r w:rsidRPr="006F2C71">
        <w:rPr>
          <w:b/>
          <w:color w:val="000000"/>
        </w:rPr>
        <w:t>“ Wykonawcą</w:t>
      </w:r>
      <w:r w:rsidRPr="006F2C71">
        <w:rPr>
          <w:color w:val="000000"/>
        </w:rPr>
        <w:t xml:space="preserve">” </w:t>
      </w:r>
    </w:p>
    <w:p w:rsidR="00817AD7" w:rsidRPr="006F2C71" w:rsidRDefault="00817AD7" w:rsidP="00F7146D">
      <w:pPr>
        <w:spacing w:after="120" w:line="360" w:lineRule="auto"/>
        <w:jc w:val="both"/>
      </w:pPr>
      <w:r w:rsidRPr="006F2C71">
        <w:t>została zawarta umowa następującej treści:</w:t>
      </w:r>
    </w:p>
    <w:p w:rsidR="00817AD7" w:rsidRDefault="00817AD7" w:rsidP="00374483">
      <w:pPr>
        <w:tabs>
          <w:tab w:val="left" w:pos="426"/>
        </w:tabs>
        <w:spacing w:after="240"/>
        <w:jc w:val="center"/>
        <w:rPr>
          <w:b/>
        </w:rPr>
      </w:pPr>
      <w:r w:rsidRPr="006F2C71">
        <w:rPr>
          <w:b/>
        </w:rPr>
        <w:t>§ 1</w:t>
      </w:r>
    </w:p>
    <w:p w:rsidR="00374483" w:rsidRPr="006F2C71" w:rsidRDefault="00374483" w:rsidP="0040604F">
      <w:pPr>
        <w:tabs>
          <w:tab w:val="left" w:pos="426"/>
        </w:tabs>
        <w:spacing w:after="240" w:line="276" w:lineRule="auto"/>
        <w:jc w:val="center"/>
        <w:rPr>
          <w:b/>
        </w:rPr>
      </w:pPr>
      <w:r>
        <w:rPr>
          <w:b/>
        </w:rPr>
        <w:t>Przedmiot umowy</w:t>
      </w:r>
    </w:p>
    <w:p w:rsidR="00374483" w:rsidRPr="00374483" w:rsidRDefault="00374483" w:rsidP="00396441">
      <w:pPr>
        <w:pStyle w:val="Akapitzlist"/>
        <w:numPr>
          <w:ilvl w:val="0"/>
          <w:numId w:val="1"/>
        </w:numPr>
        <w:spacing w:line="360" w:lineRule="auto"/>
        <w:ind w:left="284" w:right="-286"/>
        <w:rPr>
          <w:b/>
        </w:rPr>
      </w:pPr>
      <w:r w:rsidRPr="00374483">
        <w:t xml:space="preserve">Przedmiotem umowy jest </w:t>
      </w:r>
      <w:r>
        <w:t xml:space="preserve"> „</w:t>
      </w:r>
      <w:r w:rsidRPr="00374483">
        <w:rPr>
          <w:b/>
        </w:rPr>
        <w:t>W</w:t>
      </w:r>
      <w:r w:rsidRPr="00374483">
        <w:rPr>
          <w:b/>
          <w:bCs/>
        </w:rPr>
        <w:t>ykonanie ekspertyzy stanu technicznego obiektu mostowego na rzece Dajna   w Mrągowie w ciągu drogi powiatowej</w:t>
      </w:r>
      <w:r w:rsidRPr="00374483">
        <w:rPr>
          <w:b/>
        </w:rPr>
        <w:t xml:space="preserve"> nr 1509N”.</w:t>
      </w:r>
    </w:p>
    <w:p w:rsidR="00374483" w:rsidRDefault="00374483" w:rsidP="00396441">
      <w:pPr>
        <w:pStyle w:val="Akapitzlist"/>
        <w:numPr>
          <w:ilvl w:val="0"/>
          <w:numId w:val="1"/>
        </w:numPr>
        <w:spacing w:line="360" w:lineRule="auto"/>
        <w:jc w:val="both"/>
      </w:pPr>
      <w:r>
        <w:t xml:space="preserve">W skład ekspertyzy winny wchodzić następujące elementy: </w:t>
      </w:r>
    </w:p>
    <w:p w:rsidR="00374483" w:rsidRPr="00B50AF2" w:rsidRDefault="00374483" w:rsidP="00396441">
      <w:pPr>
        <w:numPr>
          <w:ilvl w:val="0"/>
          <w:numId w:val="2"/>
        </w:numPr>
        <w:tabs>
          <w:tab w:val="left" w:pos="142"/>
        </w:tabs>
        <w:spacing w:line="360" w:lineRule="auto"/>
        <w:ind w:right="-144"/>
        <w:jc w:val="both"/>
        <w:rPr>
          <w:color w:val="000000"/>
          <w:lang w:eastAsia="ar-SA"/>
        </w:rPr>
      </w:pPr>
      <w:r>
        <w:t>inwentaryzacja uszkodzeń (systematyka i analiza uszkodzeń, podanie przyczyn  ich powstania);</w:t>
      </w:r>
    </w:p>
    <w:p w:rsidR="00374483" w:rsidRDefault="00374483" w:rsidP="00396441">
      <w:pPr>
        <w:numPr>
          <w:ilvl w:val="0"/>
          <w:numId w:val="2"/>
        </w:numPr>
        <w:tabs>
          <w:tab w:val="left" w:pos="142"/>
        </w:tabs>
        <w:spacing w:line="360" w:lineRule="auto"/>
        <w:ind w:right="168"/>
        <w:jc w:val="both"/>
        <w:rPr>
          <w:color w:val="000000"/>
          <w:lang w:eastAsia="ar-SA"/>
        </w:rPr>
      </w:pPr>
      <w:r w:rsidRPr="00B50AF2">
        <w:rPr>
          <w:color w:val="000000"/>
          <w:lang w:eastAsia="ar-SA"/>
        </w:rPr>
        <w:t xml:space="preserve"> ocenę aktualnego stanu technicznego, sprawności technicznej i przydatności użytkowej obiektu; </w:t>
      </w:r>
    </w:p>
    <w:p w:rsidR="00374483" w:rsidRDefault="00374483" w:rsidP="00396441">
      <w:pPr>
        <w:numPr>
          <w:ilvl w:val="0"/>
          <w:numId w:val="2"/>
        </w:numPr>
        <w:tabs>
          <w:tab w:val="left" w:pos="142"/>
        </w:tabs>
        <w:spacing w:line="360" w:lineRule="auto"/>
        <w:ind w:right="877"/>
        <w:jc w:val="both"/>
        <w:rPr>
          <w:color w:val="000000"/>
          <w:lang w:eastAsia="ar-SA"/>
        </w:rPr>
      </w:pPr>
      <w:r w:rsidRPr="00B50AF2">
        <w:rPr>
          <w:color w:val="000000"/>
          <w:lang w:eastAsia="ar-SA"/>
        </w:rPr>
        <w:t xml:space="preserve">dokumentację fotograficzną oraz rysunkową obiektu i uszkodzeń; </w:t>
      </w:r>
    </w:p>
    <w:p w:rsidR="00374483" w:rsidRDefault="00374483" w:rsidP="00396441">
      <w:pPr>
        <w:numPr>
          <w:ilvl w:val="0"/>
          <w:numId w:val="2"/>
        </w:numPr>
        <w:tabs>
          <w:tab w:val="left" w:pos="142"/>
        </w:tabs>
        <w:spacing w:line="360" w:lineRule="auto"/>
        <w:ind w:right="877"/>
        <w:jc w:val="both"/>
        <w:rPr>
          <w:color w:val="000000"/>
          <w:lang w:eastAsia="ar-SA"/>
        </w:rPr>
      </w:pPr>
      <w:r w:rsidRPr="00B50AF2">
        <w:rPr>
          <w:color w:val="000000"/>
          <w:lang w:eastAsia="ar-SA"/>
        </w:rPr>
        <w:t>badania kontrolne i pomiarowe</w:t>
      </w:r>
      <w:r>
        <w:rPr>
          <w:color w:val="000000"/>
          <w:lang w:eastAsia="ar-SA"/>
        </w:rPr>
        <w:t xml:space="preserve"> inwestycji;</w:t>
      </w:r>
      <w:r w:rsidRPr="00B50AF2">
        <w:rPr>
          <w:color w:val="000000"/>
          <w:lang w:eastAsia="ar-SA"/>
        </w:rPr>
        <w:t xml:space="preserve"> </w:t>
      </w:r>
    </w:p>
    <w:p w:rsidR="00374483" w:rsidRPr="00B50AF2" w:rsidRDefault="00374483" w:rsidP="00396441">
      <w:pPr>
        <w:numPr>
          <w:ilvl w:val="0"/>
          <w:numId w:val="2"/>
        </w:numPr>
        <w:tabs>
          <w:tab w:val="left" w:pos="142"/>
        </w:tabs>
        <w:spacing w:line="360" w:lineRule="auto"/>
        <w:ind w:right="877"/>
        <w:jc w:val="both"/>
        <w:rPr>
          <w:color w:val="000000"/>
          <w:lang w:eastAsia="ar-SA"/>
        </w:rPr>
      </w:pPr>
      <w:r w:rsidRPr="00B50AF2">
        <w:rPr>
          <w:color w:val="000000"/>
          <w:lang w:eastAsia="ar-SA"/>
        </w:rPr>
        <w:t>określenie aktualnej nośności użytkowej na podstawie obliczeń</w:t>
      </w:r>
      <w:r>
        <w:rPr>
          <w:color w:val="000000"/>
          <w:lang w:eastAsia="ar-SA"/>
        </w:rPr>
        <w:t xml:space="preserve"> statyczno – wytrzymałościowych;</w:t>
      </w:r>
    </w:p>
    <w:p w:rsidR="00374483" w:rsidRDefault="00374483" w:rsidP="00396441">
      <w:pPr>
        <w:numPr>
          <w:ilvl w:val="0"/>
          <w:numId w:val="2"/>
        </w:numPr>
        <w:spacing w:line="360" w:lineRule="auto"/>
        <w:jc w:val="both"/>
      </w:pPr>
      <w:r>
        <w:t>o</w:t>
      </w:r>
      <w:r w:rsidRPr="00CD7224">
        <w:t xml:space="preserve">pracowanie dokumentacji naprawy </w:t>
      </w:r>
      <w:r>
        <w:t xml:space="preserve">wszystkich </w:t>
      </w:r>
      <w:r w:rsidRPr="00CD7224">
        <w:t xml:space="preserve">uszkodzonych elementów mostu </w:t>
      </w:r>
      <w:r w:rsidR="00396441">
        <w:t xml:space="preserve">                </w:t>
      </w:r>
      <w:r w:rsidRPr="00CD7224">
        <w:t xml:space="preserve">w celu </w:t>
      </w:r>
      <w:r>
        <w:t xml:space="preserve">wyeliminowania przyczyn degradacji skarp, stożków, podmywania chodnika </w:t>
      </w:r>
      <w:r w:rsidRPr="00CD7224">
        <w:t xml:space="preserve"> wraz</w:t>
      </w:r>
      <w:r>
        <w:t xml:space="preserve">  </w:t>
      </w:r>
      <w:r w:rsidRPr="00CD7224">
        <w:t>z kosztorysem</w:t>
      </w:r>
      <w:r>
        <w:t>.</w:t>
      </w:r>
    </w:p>
    <w:p w:rsidR="00374483" w:rsidRDefault="00374483" w:rsidP="0040604F">
      <w:pPr>
        <w:spacing w:line="276" w:lineRule="auto"/>
        <w:jc w:val="both"/>
        <w:rPr>
          <w:rFonts w:eastAsia="Lucida Sans Unicode" w:cs="Tahoma"/>
        </w:rPr>
      </w:pPr>
    </w:p>
    <w:p w:rsidR="00374483" w:rsidRPr="001F1FA4" w:rsidRDefault="00374483" w:rsidP="0040604F">
      <w:pPr>
        <w:spacing w:line="276" w:lineRule="auto"/>
        <w:jc w:val="center"/>
        <w:rPr>
          <w:b/>
          <w:color w:val="000000"/>
        </w:rPr>
      </w:pPr>
      <w:r w:rsidRPr="001F1FA4">
        <w:rPr>
          <w:b/>
          <w:color w:val="000000"/>
        </w:rPr>
        <w:t>§ 2.</w:t>
      </w:r>
    </w:p>
    <w:p w:rsidR="00374483" w:rsidRDefault="00374483" w:rsidP="00A5503D">
      <w:pPr>
        <w:jc w:val="center"/>
        <w:rPr>
          <w:b/>
        </w:rPr>
      </w:pPr>
      <w:r w:rsidRPr="001F1FA4">
        <w:rPr>
          <w:b/>
        </w:rPr>
        <w:t>Termin realizacji</w:t>
      </w:r>
    </w:p>
    <w:p w:rsidR="00374483" w:rsidRDefault="00374483" w:rsidP="00A5503D">
      <w:pPr>
        <w:jc w:val="center"/>
        <w:rPr>
          <w:b/>
        </w:rPr>
      </w:pPr>
    </w:p>
    <w:p w:rsidR="00374483" w:rsidRDefault="00374483" w:rsidP="00A5503D">
      <w:pPr>
        <w:rPr>
          <w:rFonts w:eastAsia="Lucida Sans Unicode" w:cs="Tahoma"/>
          <w:shd w:val="clear" w:color="auto" w:fill="FFFFFF"/>
        </w:rPr>
      </w:pPr>
      <w:r w:rsidRPr="001F1FA4">
        <w:rPr>
          <w:rFonts w:eastAsia="Lucida Sans Unicode" w:cs="Tahoma"/>
        </w:rPr>
        <w:t xml:space="preserve">Termin realizacji przedmiotu umowy: </w:t>
      </w:r>
      <w:r w:rsidRPr="00374483">
        <w:rPr>
          <w:rFonts w:eastAsia="Lucida Sans Unicode" w:cs="Tahoma"/>
          <w:bCs/>
        </w:rPr>
        <w:t>od dnia podpisania umowy</w:t>
      </w:r>
      <w:r>
        <w:rPr>
          <w:rFonts w:eastAsia="Lucida Sans Unicode" w:cs="Tahoma"/>
          <w:bCs/>
        </w:rPr>
        <w:t xml:space="preserve"> </w:t>
      </w:r>
      <w:r>
        <w:rPr>
          <w:rFonts w:eastAsia="Lucida Sans Unicode" w:cs="Tahoma"/>
          <w:shd w:val="clear" w:color="auto" w:fill="FFFFFF"/>
        </w:rPr>
        <w:t>do dnia  30 sierpnia 2024r.</w:t>
      </w:r>
    </w:p>
    <w:p w:rsidR="00374483" w:rsidRDefault="00374483" w:rsidP="00374483">
      <w:pPr>
        <w:rPr>
          <w:rFonts w:eastAsia="Lucida Sans Unicode" w:cs="Tahoma"/>
          <w:shd w:val="clear" w:color="auto" w:fill="FFFFFF"/>
        </w:rPr>
      </w:pPr>
    </w:p>
    <w:p w:rsidR="00374483" w:rsidRDefault="00374483" w:rsidP="00374483">
      <w:pPr>
        <w:jc w:val="both"/>
        <w:rPr>
          <w:rFonts w:eastAsia="Lucida Sans Unicode" w:cs="Tahoma"/>
        </w:rPr>
      </w:pPr>
    </w:p>
    <w:p w:rsidR="00374483" w:rsidRDefault="00374483" w:rsidP="00374483">
      <w:pPr>
        <w:jc w:val="both"/>
        <w:rPr>
          <w:rFonts w:eastAsia="Lucida Sans Unicode" w:cs="Tahoma"/>
        </w:rPr>
      </w:pPr>
    </w:p>
    <w:p w:rsidR="00374483" w:rsidRPr="001F1FA4" w:rsidRDefault="00374483" w:rsidP="00374483">
      <w:pPr>
        <w:jc w:val="center"/>
        <w:rPr>
          <w:b/>
          <w:bCs/>
          <w:color w:val="000000"/>
        </w:rPr>
      </w:pPr>
      <w:r w:rsidRPr="001F1FA4">
        <w:rPr>
          <w:b/>
          <w:bCs/>
          <w:color w:val="000000"/>
        </w:rPr>
        <w:t>§ 3.</w:t>
      </w:r>
    </w:p>
    <w:p w:rsidR="00374483" w:rsidRDefault="00374483" w:rsidP="00374483">
      <w:pPr>
        <w:jc w:val="center"/>
        <w:rPr>
          <w:b/>
          <w:bCs/>
          <w:color w:val="000000"/>
        </w:rPr>
      </w:pPr>
      <w:r w:rsidRPr="001F1FA4">
        <w:rPr>
          <w:b/>
          <w:bCs/>
          <w:color w:val="000000"/>
        </w:rPr>
        <w:t>Wynagrodzenie i zapłata wynagrodzenia</w:t>
      </w:r>
    </w:p>
    <w:p w:rsidR="00374483" w:rsidRPr="001F1FA4" w:rsidRDefault="00374483" w:rsidP="00374483">
      <w:pPr>
        <w:jc w:val="center"/>
        <w:rPr>
          <w:b/>
          <w:bCs/>
          <w:color w:val="000000"/>
        </w:rPr>
      </w:pPr>
    </w:p>
    <w:p w:rsidR="00374483" w:rsidRPr="0040604F" w:rsidRDefault="00374483" w:rsidP="005C0332">
      <w:pPr>
        <w:pStyle w:val="Akapitzlist"/>
        <w:numPr>
          <w:ilvl w:val="0"/>
          <w:numId w:val="3"/>
        </w:numPr>
        <w:spacing w:line="360" w:lineRule="auto"/>
        <w:ind w:left="284"/>
        <w:jc w:val="both"/>
        <w:rPr>
          <w:rFonts w:eastAsia="Lucida Sans Unicode"/>
        </w:rPr>
      </w:pPr>
      <w:r w:rsidRPr="0040604F">
        <w:rPr>
          <w:bCs/>
          <w:color w:val="000000"/>
        </w:rPr>
        <w:t xml:space="preserve">Za wykonanie przedmiotu umowy strony ustalają wynagrodzenie ryczałtowe  </w:t>
      </w:r>
      <w:r w:rsidR="0040604F">
        <w:rPr>
          <w:bCs/>
          <w:color w:val="000000"/>
        </w:rPr>
        <w:t xml:space="preserve">                         </w:t>
      </w:r>
      <w:r w:rsidRPr="0040604F">
        <w:rPr>
          <w:bCs/>
          <w:color w:val="000000"/>
        </w:rPr>
        <w:t xml:space="preserve">w wysokości </w:t>
      </w:r>
      <w:r w:rsidRPr="0040604F">
        <w:rPr>
          <w:b/>
          <w:bCs/>
        </w:rPr>
        <w:t>…………………. złotych brutto</w:t>
      </w:r>
      <w:r w:rsidRPr="0040604F">
        <w:rPr>
          <w:bCs/>
        </w:rPr>
        <w:t xml:space="preserve"> (słownie: </w:t>
      </w:r>
      <w:r w:rsidR="0040604F">
        <w:rPr>
          <w:bCs/>
        </w:rPr>
        <w:t>…………</w:t>
      </w:r>
      <w:r w:rsidRPr="0040604F">
        <w:rPr>
          <w:bCs/>
        </w:rPr>
        <w:t>………………….. złotych brutto).</w:t>
      </w:r>
    </w:p>
    <w:p w:rsidR="0040604F" w:rsidRPr="0040604F" w:rsidRDefault="0040604F" w:rsidP="005C0332">
      <w:pPr>
        <w:pStyle w:val="Akapitzlist"/>
        <w:numPr>
          <w:ilvl w:val="0"/>
          <w:numId w:val="3"/>
        </w:numPr>
        <w:suppressAutoHyphens/>
        <w:spacing w:line="360" w:lineRule="auto"/>
        <w:ind w:left="284"/>
        <w:jc w:val="both"/>
        <w:rPr>
          <w:lang w:eastAsia="zh-CN"/>
        </w:rPr>
      </w:pPr>
      <w:r w:rsidRPr="0040604F">
        <w:rPr>
          <w:bCs/>
          <w:color w:val="000000"/>
        </w:rPr>
        <w:t xml:space="preserve">Wynagrodzenie, o którym mowa w ust. 1 obejmuje wszystkie koszty Wykonawcy ponoszone w związku z wykonaniem przedmiotu umowy, w tym </w:t>
      </w:r>
      <w:r w:rsidRPr="0040604F">
        <w:rPr>
          <w:bCs/>
        </w:rPr>
        <w:t>w szczególności</w:t>
      </w:r>
      <w:r w:rsidRPr="0040604F">
        <w:rPr>
          <w:bCs/>
          <w:color w:val="000000"/>
        </w:rPr>
        <w:t xml:space="preserve">                  koszty ponoszone w związku  z zatrudnieniem dodatkowych osób, koszty ubezpieczenia,  koszty dojazdów oraz inne koszty niezbędne dla prawidłowej realizacji przedmiotu zamówienia</w:t>
      </w:r>
      <w:r w:rsidRPr="0040604F">
        <w:rPr>
          <w:bCs/>
          <w:color w:val="000000"/>
          <w:lang w:eastAsia="zh-CN"/>
        </w:rPr>
        <w:t>.</w:t>
      </w:r>
    </w:p>
    <w:p w:rsidR="0040604F" w:rsidRPr="0040604F" w:rsidRDefault="0040604F" w:rsidP="005C0332">
      <w:pPr>
        <w:pStyle w:val="Akapitzlist"/>
        <w:numPr>
          <w:ilvl w:val="0"/>
          <w:numId w:val="3"/>
        </w:numPr>
        <w:tabs>
          <w:tab w:val="left" w:pos="284"/>
        </w:tabs>
        <w:suppressAutoHyphens/>
        <w:spacing w:line="360" w:lineRule="auto"/>
        <w:ind w:left="284"/>
        <w:jc w:val="both"/>
        <w:rPr>
          <w:bCs/>
          <w:color w:val="000000"/>
          <w:lang w:eastAsia="zh-CN"/>
        </w:rPr>
      </w:pPr>
      <w:r>
        <w:rPr>
          <w:rStyle w:val="markedcontent"/>
        </w:rPr>
        <w:t xml:space="preserve">  </w:t>
      </w:r>
      <w:r w:rsidRPr="006F2C71">
        <w:rPr>
          <w:rStyle w:val="markedcontent"/>
        </w:rPr>
        <w:t xml:space="preserve">Zapłata za należyte wykonanie przedmiotu umowy nastąpi </w:t>
      </w:r>
      <w:r w:rsidRPr="006F2C71">
        <w:rPr>
          <w:lang w:eastAsia="zh-CN"/>
        </w:rPr>
        <w:t xml:space="preserve">w terminie </w:t>
      </w:r>
      <w:r>
        <w:rPr>
          <w:lang w:eastAsia="zh-CN"/>
        </w:rPr>
        <w:t>14</w:t>
      </w:r>
      <w:r w:rsidRPr="006F2C71">
        <w:rPr>
          <w:lang w:eastAsia="zh-CN"/>
        </w:rPr>
        <w:t xml:space="preserve"> dni od dnia otrzymania przez zamawiającego prawidłowo wystawionej faktury.</w:t>
      </w:r>
      <w:r>
        <w:rPr>
          <w:lang w:eastAsia="zh-CN"/>
        </w:rPr>
        <w:t xml:space="preserve"> </w:t>
      </w:r>
    </w:p>
    <w:p w:rsidR="0040604F" w:rsidRPr="006F2C71" w:rsidRDefault="0040604F" w:rsidP="005C0332">
      <w:pPr>
        <w:pStyle w:val="Akapitzlist"/>
        <w:numPr>
          <w:ilvl w:val="0"/>
          <w:numId w:val="3"/>
        </w:numPr>
        <w:spacing w:line="360" w:lineRule="auto"/>
        <w:ind w:left="284"/>
        <w:jc w:val="both"/>
        <w:rPr>
          <w:lang w:eastAsia="zh-CN"/>
        </w:rPr>
      </w:pPr>
      <w:r w:rsidRPr="006F2C71">
        <w:t>Faktura winna być wystawiona w następujący sposób:</w:t>
      </w:r>
    </w:p>
    <w:p w:rsidR="0040604F" w:rsidRPr="0040604F" w:rsidRDefault="0040604F" w:rsidP="005C0332">
      <w:pPr>
        <w:pStyle w:val="Akapitzlist"/>
        <w:spacing w:line="360" w:lineRule="auto"/>
        <w:ind w:left="284"/>
        <w:rPr>
          <w:rFonts w:eastAsia="Calibri"/>
          <w:b/>
          <w:lang w:eastAsia="en-US"/>
        </w:rPr>
      </w:pPr>
      <w:r w:rsidRPr="0040604F">
        <w:rPr>
          <w:rFonts w:eastAsia="Calibri"/>
          <w:b/>
          <w:lang w:eastAsia="en-US"/>
        </w:rPr>
        <w:t>Nabywca:</w:t>
      </w:r>
    </w:p>
    <w:p w:rsidR="0040604F" w:rsidRPr="0040604F" w:rsidRDefault="0040604F" w:rsidP="005C0332">
      <w:pPr>
        <w:pStyle w:val="Akapitzlist"/>
        <w:spacing w:line="360" w:lineRule="auto"/>
        <w:ind w:left="284"/>
        <w:rPr>
          <w:rFonts w:eastAsia="Calibri"/>
          <w:b/>
          <w:lang w:eastAsia="en-US"/>
        </w:rPr>
      </w:pPr>
      <w:r w:rsidRPr="0040604F">
        <w:rPr>
          <w:rFonts w:eastAsia="Calibri"/>
          <w:lang w:eastAsia="en-US"/>
        </w:rPr>
        <w:t>Powiat Mrągowski, ul. Królewiecka 60A, 11 – 700 Mrągowo, NIP 742-18-43-662</w:t>
      </w:r>
    </w:p>
    <w:p w:rsidR="0040604F" w:rsidRPr="0040604F" w:rsidRDefault="0040604F" w:rsidP="005C0332">
      <w:pPr>
        <w:pStyle w:val="Akapitzlist"/>
        <w:spacing w:line="360" w:lineRule="auto"/>
        <w:ind w:left="284"/>
        <w:rPr>
          <w:rFonts w:eastAsia="Calibri"/>
          <w:b/>
          <w:lang w:eastAsia="en-US"/>
        </w:rPr>
      </w:pPr>
      <w:r w:rsidRPr="0040604F">
        <w:rPr>
          <w:rFonts w:eastAsia="Calibri"/>
          <w:b/>
          <w:lang w:eastAsia="en-US"/>
        </w:rPr>
        <w:t>Odbiorca:</w:t>
      </w:r>
    </w:p>
    <w:p w:rsidR="0040604F" w:rsidRPr="0040604F" w:rsidRDefault="0040604F" w:rsidP="005C0332">
      <w:pPr>
        <w:pStyle w:val="Akapitzlist"/>
        <w:spacing w:line="360" w:lineRule="auto"/>
        <w:ind w:left="284"/>
        <w:rPr>
          <w:rFonts w:eastAsia="Calibri"/>
          <w:lang w:eastAsia="en-US"/>
        </w:rPr>
      </w:pPr>
      <w:r w:rsidRPr="0040604F">
        <w:rPr>
          <w:rFonts w:eastAsia="Calibri"/>
          <w:lang w:eastAsia="en-US"/>
        </w:rPr>
        <w:t>Powiatowy Zarząd Dróg w Mrągowie, 11-700 Mrągowo, ul. Nowogródzka 1</w:t>
      </w:r>
    </w:p>
    <w:p w:rsidR="0040604F" w:rsidRPr="006F2C71" w:rsidRDefault="0040604F" w:rsidP="005C0332">
      <w:pPr>
        <w:pStyle w:val="Akapitzlist"/>
        <w:numPr>
          <w:ilvl w:val="0"/>
          <w:numId w:val="3"/>
        </w:numPr>
        <w:spacing w:line="360" w:lineRule="auto"/>
        <w:ind w:left="284"/>
        <w:jc w:val="both"/>
        <w:rPr>
          <w:rFonts w:eastAsia="Calibri"/>
          <w:lang w:eastAsia="en-US"/>
        </w:rPr>
      </w:pPr>
      <w:r w:rsidRPr="006F2C71">
        <w:rPr>
          <w:lang w:eastAsia="zh-CN"/>
        </w:rPr>
        <w:t xml:space="preserve">Wynagrodzenie wskazane w § </w:t>
      </w:r>
      <w:r>
        <w:rPr>
          <w:lang w:eastAsia="zh-CN"/>
        </w:rPr>
        <w:t>3</w:t>
      </w:r>
      <w:r w:rsidRPr="006F2C71">
        <w:rPr>
          <w:lang w:eastAsia="zh-CN"/>
        </w:rPr>
        <w:t xml:space="preserve"> ust.1 jest obowiązujące przez cały okres trwania umowy i nie podlega jakimkolwiek zmianom czy waloryzacji. W szczególności wynagrodzenie to zawiera w sobie wszelkie wydatki (składniki), jakie ewentualnie Wykonawca poniesie w celu należytego wykonania niniejszej umowy.</w:t>
      </w:r>
    </w:p>
    <w:p w:rsidR="0040604F" w:rsidRPr="0040604F" w:rsidRDefault="0040604F" w:rsidP="005C0332">
      <w:pPr>
        <w:pStyle w:val="Akapitzlist"/>
        <w:numPr>
          <w:ilvl w:val="0"/>
          <w:numId w:val="3"/>
        </w:numPr>
        <w:spacing w:line="360" w:lineRule="auto"/>
        <w:ind w:left="284"/>
        <w:jc w:val="both"/>
        <w:rPr>
          <w:rFonts w:eastAsia="Lucida Sans Unicode" w:cs="Tahoma"/>
        </w:rPr>
      </w:pPr>
      <w:r w:rsidRPr="0040604F">
        <w:rPr>
          <w:rFonts w:eastAsia="Lucida Sans Unicode"/>
        </w:rPr>
        <w:t>W przypadku zwłoki w opłacie należności obowiązują odsetki ustawowe za opóźnienie.</w:t>
      </w:r>
    </w:p>
    <w:p w:rsidR="0040604F" w:rsidRPr="006F2C71" w:rsidRDefault="0040604F" w:rsidP="005C0332">
      <w:pPr>
        <w:pStyle w:val="Akapitzlist"/>
        <w:numPr>
          <w:ilvl w:val="0"/>
          <w:numId w:val="3"/>
        </w:numPr>
        <w:spacing w:line="360" w:lineRule="auto"/>
        <w:ind w:left="284"/>
        <w:jc w:val="both"/>
        <w:rPr>
          <w:rFonts w:eastAsia="Calibri"/>
          <w:lang w:eastAsia="en-US"/>
        </w:rPr>
      </w:pPr>
      <w:r w:rsidRPr="006F2C71">
        <w:rPr>
          <w:lang w:eastAsia="zh-CN"/>
        </w:rPr>
        <w:t>Zamawiający nie przewiduje udzielenia zaliczki.</w:t>
      </w:r>
    </w:p>
    <w:p w:rsidR="00374483" w:rsidRDefault="00374483" w:rsidP="00B91E66">
      <w:pPr>
        <w:tabs>
          <w:tab w:val="left" w:pos="426"/>
        </w:tabs>
        <w:spacing w:after="240" w:line="276" w:lineRule="auto"/>
        <w:ind w:left="720" w:right="-2"/>
        <w:jc w:val="center"/>
        <w:rPr>
          <w:b/>
        </w:rPr>
      </w:pPr>
    </w:p>
    <w:p w:rsidR="0040604F" w:rsidRPr="001F1FA4" w:rsidRDefault="0040604F" w:rsidP="0040604F">
      <w:pPr>
        <w:tabs>
          <w:tab w:val="left" w:pos="-263"/>
        </w:tabs>
        <w:ind w:hanging="13"/>
        <w:jc w:val="center"/>
        <w:rPr>
          <w:b/>
          <w:color w:val="000000"/>
        </w:rPr>
      </w:pPr>
      <w:r w:rsidRPr="001F1FA4">
        <w:rPr>
          <w:b/>
          <w:color w:val="000000"/>
        </w:rPr>
        <w:t>§ 4.</w:t>
      </w:r>
    </w:p>
    <w:p w:rsidR="0040604F" w:rsidRDefault="0040604F" w:rsidP="0040604F">
      <w:pPr>
        <w:jc w:val="center"/>
        <w:rPr>
          <w:rFonts w:eastAsia="Tahoma" w:cs="Tahoma"/>
          <w:b/>
          <w:szCs w:val="20"/>
        </w:rPr>
      </w:pPr>
      <w:r w:rsidRPr="001F1FA4">
        <w:rPr>
          <w:rFonts w:eastAsia="Lucida Sans Unicode"/>
          <w:b/>
        </w:rPr>
        <w:t>Obowiązki</w:t>
      </w:r>
      <w:r>
        <w:rPr>
          <w:rFonts w:eastAsia="Lucida Sans Unicode"/>
          <w:b/>
        </w:rPr>
        <w:t xml:space="preserve"> </w:t>
      </w:r>
      <w:r w:rsidRPr="001F1FA4">
        <w:rPr>
          <w:rFonts w:eastAsia="Tahoma" w:cs="Tahoma"/>
          <w:b/>
          <w:szCs w:val="20"/>
        </w:rPr>
        <w:t>Wykonawcy</w:t>
      </w:r>
    </w:p>
    <w:p w:rsidR="0040604F" w:rsidRPr="001F1FA4" w:rsidRDefault="0040604F" w:rsidP="0040604F">
      <w:pPr>
        <w:jc w:val="center"/>
        <w:rPr>
          <w:rFonts w:eastAsia="Lucida Sans Unicode" w:cs="Tahoma"/>
        </w:rPr>
      </w:pPr>
    </w:p>
    <w:p w:rsidR="00E226CE" w:rsidRDefault="0040604F" w:rsidP="005C0332">
      <w:pPr>
        <w:pStyle w:val="Akapitzlist"/>
        <w:numPr>
          <w:ilvl w:val="0"/>
          <w:numId w:val="4"/>
        </w:numPr>
        <w:spacing w:line="360" w:lineRule="auto"/>
        <w:ind w:left="284" w:hanging="284"/>
        <w:jc w:val="both"/>
        <w:rPr>
          <w:rFonts w:eastAsia="Lucida Sans Unicode" w:cs="Tahoma"/>
        </w:rPr>
      </w:pPr>
      <w:r w:rsidRPr="0040604F">
        <w:rPr>
          <w:rFonts w:eastAsia="Tahoma" w:cs="Tahoma"/>
          <w:szCs w:val="20"/>
        </w:rPr>
        <w:t xml:space="preserve">Wykonawca zobowiązuje się, iż </w:t>
      </w:r>
      <w:r w:rsidRPr="0040604F">
        <w:rPr>
          <w:rFonts w:eastAsia="Tahoma"/>
          <w:color w:val="000000"/>
          <w:kern w:val="1"/>
          <w:lang w:eastAsia="en-US"/>
        </w:rPr>
        <w:t xml:space="preserve">dokumentacja zostanie wykonana przez osobę posiadającą prawem wymagane uprawnienia właściwe dla zrealizowania usługi. </w:t>
      </w:r>
      <w:r w:rsidRPr="0040604F">
        <w:rPr>
          <w:rFonts w:eastAsia="Lucida Sans Unicode" w:cs="Tahoma"/>
        </w:rPr>
        <w:t xml:space="preserve">Osoba, </w:t>
      </w:r>
    </w:p>
    <w:p w:rsidR="0040604F" w:rsidRPr="0040604F" w:rsidRDefault="005C0332" w:rsidP="005C0332">
      <w:pPr>
        <w:pStyle w:val="Akapitzlist"/>
        <w:spacing w:line="360" w:lineRule="auto"/>
        <w:ind w:left="284" w:hanging="284"/>
        <w:jc w:val="both"/>
        <w:rPr>
          <w:rFonts w:eastAsia="Lucida Sans Unicode" w:cs="Tahoma"/>
        </w:rPr>
      </w:pPr>
      <w:r>
        <w:rPr>
          <w:rFonts w:eastAsia="Lucida Sans Unicode" w:cs="Tahoma"/>
        </w:rPr>
        <w:t xml:space="preserve">    </w:t>
      </w:r>
      <w:r w:rsidR="0040604F" w:rsidRPr="0040604F">
        <w:rPr>
          <w:rFonts w:eastAsia="Lucida Sans Unicode" w:cs="Tahoma"/>
        </w:rPr>
        <w:t>o której mowa powyżej musi przynależeć do Polskiej Izby Inżynierów Budownictwa.</w:t>
      </w:r>
    </w:p>
    <w:p w:rsidR="0040604F" w:rsidRPr="0040604F" w:rsidRDefault="0040604F" w:rsidP="005C0332">
      <w:pPr>
        <w:pStyle w:val="Akapitzlist"/>
        <w:numPr>
          <w:ilvl w:val="0"/>
          <w:numId w:val="4"/>
        </w:numPr>
        <w:spacing w:line="360" w:lineRule="auto"/>
        <w:ind w:left="284" w:hanging="284"/>
        <w:jc w:val="both"/>
        <w:rPr>
          <w:rFonts w:eastAsia="Tahoma" w:cs="Tahoma"/>
          <w:szCs w:val="20"/>
          <w:shd w:val="clear" w:color="auto" w:fill="FFFFFF"/>
        </w:rPr>
      </w:pPr>
      <w:r w:rsidRPr="0040604F">
        <w:rPr>
          <w:bCs/>
          <w:color w:val="000000"/>
        </w:rPr>
        <w:t xml:space="preserve">Opracowanie powinno zawierać zakres zgodny z zapisami zawartymi w </w:t>
      </w:r>
      <w:bookmarkStart w:id="0" w:name="_Hlk146865611"/>
      <w:r w:rsidRPr="0040604F">
        <w:rPr>
          <w:bCs/>
          <w:color w:val="000000"/>
        </w:rPr>
        <w:t>§ 1</w:t>
      </w:r>
      <w:bookmarkEnd w:id="0"/>
      <w:r w:rsidRPr="0040604F">
        <w:rPr>
          <w:bCs/>
          <w:color w:val="000000"/>
        </w:rPr>
        <w:t xml:space="preserve"> niniejszej umowy.</w:t>
      </w:r>
    </w:p>
    <w:p w:rsidR="0040604F" w:rsidRPr="0040604F" w:rsidRDefault="0040604F" w:rsidP="005C0332">
      <w:pPr>
        <w:pStyle w:val="Akapitzlist"/>
        <w:numPr>
          <w:ilvl w:val="0"/>
          <w:numId w:val="4"/>
        </w:numPr>
        <w:spacing w:line="360" w:lineRule="auto"/>
        <w:ind w:left="284" w:hanging="284"/>
        <w:jc w:val="both"/>
        <w:rPr>
          <w:bCs/>
          <w:color w:val="000000"/>
        </w:rPr>
      </w:pPr>
      <w:r w:rsidRPr="0040604F">
        <w:rPr>
          <w:rFonts w:eastAsia="Lucida Sans Unicode" w:cs="Tahoma"/>
        </w:rPr>
        <w:t xml:space="preserve">Dokumentacja powinna być opracowana zgodnie z obowiązującymi przepisami </w:t>
      </w:r>
      <w:r w:rsidRPr="0040604F">
        <w:rPr>
          <w:rFonts w:eastAsia="Lucida Sans Unicode" w:cs="Tahoma"/>
        </w:rPr>
        <w:br/>
        <w:t>i powinna spełniać wymogi określone w przepisach prawnych, normach, katalogach, wytycznych i innych niezbędnych przy realizacji zamówienia, obowiązujących w dniu przekazania dokumentacji Zamawiającemu.</w:t>
      </w:r>
    </w:p>
    <w:p w:rsidR="0040604F" w:rsidRPr="001F1FA4" w:rsidRDefault="0040604F" w:rsidP="005C0332">
      <w:pPr>
        <w:pStyle w:val="Akapitzlist"/>
        <w:numPr>
          <w:ilvl w:val="0"/>
          <w:numId w:val="4"/>
        </w:numPr>
        <w:tabs>
          <w:tab w:val="left" w:pos="360"/>
          <w:tab w:val="center" w:pos="10656"/>
          <w:tab w:val="right" w:pos="15192"/>
        </w:tabs>
        <w:spacing w:line="360" w:lineRule="auto"/>
        <w:ind w:left="284" w:hanging="284"/>
        <w:jc w:val="both"/>
        <w:rPr>
          <w:lang w:eastAsia="ar-SA"/>
        </w:rPr>
      </w:pPr>
      <w:r w:rsidRPr="001F1FA4">
        <w:rPr>
          <w:lang w:eastAsia="ar-SA"/>
        </w:rPr>
        <w:lastRenderedPageBreak/>
        <w:t xml:space="preserve">Wykonawca zobowiązany jest dostarczyć do siedziby Zamawiającego opracowanej dokumentacji w wersji papierowej – </w:t>
      </w:r>
      <w:r>
        <w:rPr>
          <w:lang w:eastAsia="ar-SA"/>
        </w:rPr>
        <w:t>2</w:t>
      </w:r>
      <w:r w:rsidRPr="001F1FA4">
        <w:rPr>
          <w:lang w:eastAsia="ar-SA"/>
        </w:rPr>
        <w:t xml:space="preserve"> egzemplarz</w:t>
      </w:r>
      <w:r>
        <w:rPr>
          <w:lang w:eastAsia="ar-SA"/>
        </w:rPr>
        <w:t>e</w:t>
      </w:r>
      <w:r w:rsidRPr="001F1FA4">
        <w:rPr>
          <w:lang w:eastAsia="ar-SA"/>
        </w:rPr>
        <w:t xml:space="preserve"> oraz </w:t>
      </w:r>
      <w:r w:rsidR="00E226CE">
        <w:rPr>
          <w:lang w:eastAsia="ar-SA"/>
        </w:rPr>
        <w:t xml:space="preserve"> 1 egzemplarz </w:t>
      </w:r>
      <w:r w:rsidRPr="0040604F">
        <w:rPr>
          <w:szCs w:val="20"/>
          <w:lang w:eastAsia="ar-SA"/>
        </w:rPr>
        <w:t xml:space="preserve">w wersji elektronicznej. </w:t>
      </w:r>
    </w:p>
    <w:p w:rsidR="0040604F" w:rsidRPr="0040604F" w:rsidRDefault="0040604F" w:rsidP="005C0332">
      <w:pPr>
        <w:pStyle w:val="Akapitzlist"/>
        <w:numPr>
          <w:ilvl w:val="0"/>
          <w:numId w:val="4"/>
        </w:numPr>
        <w:tabs>
          <w:tab w:val="left" w:pos="360"/>
          <w:tab w:val="center" w:pos="10656"/>
          <w:tab w:val="right" w:pos="15192"/>
        </w:tabs>
        <w:spacing w:line="360" w:lineRule="auto"/>
        <w:ind w:left="284" w:hanging="284"/>
        <w:jc w:val="both"/>
        <w:rPr>
          <w:szCs w:val="20"/>
          <w:lang w:eastAsia="ar-SA"/>
        </w:rPr>
      </w:pPr>
      <w:r w:rsidRPr="0040604F">
        <w:rPr>
          <w:bCs/>
          <w:color w:val="000000"/>
          <w:szCs w:val="20"/>
          <w:lang w:eastAsia="ar-SA"/>
        </w:rPr>
        <w:t>Wykonawca zobowiązany jest do usunięcia na własny koszt błędów w wykonanym opracowaniu, nieujawnionych w czasie odbioru, natychmiast po ich wykryciu.</w:t>
      </w:r>
    </w:p>
    <w:p w:rsidR="0040604F" w:rsidRPr="005C0332" w:rsidRDefault="0040604F" w:rsidP="005C0332">
      <w:pPr>
        <w:pStyle w:val="Akapitzlist"/>
        <w:numPr>
          <w:ilvl w:val="0"/>
          <w:numId w:val="4"/>
        </w:numPr>
        <w:spacing w:line="360" w:lineRule="auto"/>
        <w:ind w:left="284"/>
        <w:jc w:val="both"/>
        <w:rPr>
          <w:rFonts w:eastAsia="Lucida Sans Unicode" w:cs="Tahoma"/>
        </w:rPr>
      </w:pPr>
      <w:r w:rsidRPr="0040604F">
        <w:rPr>
          <w:color w:val="000000"/>
        </w:rPr>
        <w:t>Wykonawca na żądanie Zamawiającego zobowiązany jest do okazywania wszystkich dokumentów określonych w ust. 1.</w:t>
      </w:r>
    </w:p>
    <w:p w:rsidR="005C0332" w:rsidRDefault="005C0332" w:rsidP="005C0332">
      <w:pPr>
        <w:numPr>
          <w:ilvl w:val="0"/>
          <w:numId w:val="4"/>
        </w:numPr>
        <w:suppressAutoHyphens/>
        <w:spacing w:after="120" w:line="360" w:lineRule="auto"/>
        <w:ind w:left="284" w:right="-2"/>
        <w:jc w:val="both"/>
      </w:pPr>
      <w:r>
        <w:t xml:space="preserve">Jeżeli dla prawidłowej realizacji przedmiotu zamówienia niezbędne jest uczestnictwo </w:t>
      </w:r>
      <w:r>
        <w:br/>
        <w:t>w wykonywaniu zamówienia innych osób posiadających uprawnienia w  odpowiednich specjalnościach niezbędnych do wykonania ekspertyzy, Wykonawca zapewnia udział tych osób, we własnym zakresie i na własny koszt.</w:t>
      </w:r>
    </w:p>
    <w:p w:rsidR="005C0332" w:rsidRPr="0040604F" w:rsidRDefault="005C0332" w:rsidP="005C0332">
      <w:pPr>
        <w:pStyle w:val="Akapitzlist"/>
        <w:spacing w:line="360" w:lineRule="auto"/>
        <w:ind w:left="426"/>
        <w:jc w:val="both"/>
        <w:rPr>
          <w:rFonts w:eastAsia="Lucida Sans Unicode" w:cs="Tahoma"/>
        </w:rPr>
      </w:pPr>
    </w:p>
    <w:p w:rsidR="0040604F" w:rsidRPr="001F1FA4" w:rsidRDefault="0040604F" w:rsidP="0040604F">
      <w:pPr>
        <w:jc w:val="center"/>
        <w:rPr>
          <w:b/>
          <w:color w:val="000000"/>
        </w:rPr>
      </w:pPr>
      <w:r w:rsidRPr="001F1FA4">
        <w:rPr>
          <w:b/>
          <w:color w:val="000000"/>
        </w:rPr>
        <w:t>§ 5.</w:t>
      </w:r>
    </w:p>
    <w:p w:rsidR="0040604F" w:rsidRDefault="0040604F" w:rsidP="0040604F">
      <w:pPr>
        <w:jc w:val="center"/>
        <w:rPr>
          <w:rFonts w:eastAsia="Lucida Sans Unicode"/>
          <w:b/>
        </w:rPr>
      </w:pPr>
      <w:r w:rsidRPr="001F1FA4">
        <w:rPr>
          <w:rFonts w:eastAsia="Lucida Sans Unicode"/>
          <w:b/>
        </w:rPr>
        <w:t xml:space="preserve">Obowiązki Zamawiającego </w:t>
      </w:r>
    </w:p>
    <w:p w:rsidR="00E226CE" w:rsidRPr="001F1FA4" w:rsidRDefault="00E226CE" w:rsidP="0040604F">
      <w:pPr>
        <w:jc w:val="center"/>
        <w:rPr>
          <w:rFonts w:eastAsia="Lucida Sans Unicode"/>
          <w:b/>
        </w:rPr>
      </w:pPr>
    </w:p>
    <w:p w:rsidR="0040604F" w:rsidRPr="00E226CE" w:rsidRDefault="0040604F" w:rsidP="005718E2">
      <w:pPr>
        <w:pStyle w:val="Akapitzlist"/>
        <w:numPr>
          <w:ilvl w:val="0"/>
          <w:numId w:val="5"/>
        </w:numPr>
        <w:spacing w:line="360" w:lineRule="auto"/>
        <w:ind w:left="284"/>
        <w:jc w:val="both"/>
        <w:rPr>
          <w:rFonts w:eastAsia="Tahoma" w:cs="Tahoma"/>
          <w:szCs w:val="20"/>
          <w:shd w:val="clear" w:color="auto" w:fill="FFFFFF"/>
        </w:rPr>
      </w:pPr>
      <w:r w:rsidRPr="00E226CE">
        <w:rPr>
          <w:rFonts w:eastAsia="Tahoma" w:cs="Tahoma"/>
          <w:szCs w:val="20"/>
          <w:shd w:val="clear" w:color="auto" w:fill="FFFFFF"/>
        </w:rPr>
        <w:t>Zamawiający udostępni posiadane dane i dokumenty niezbędne do opracowania dokumentacji.</w:t>
      </w:r>
    </w:p>
    <w:p w:rsidR="0040604F" w:rsidRPr="00E226CE" w:rsidRDefault="0040604F" w:rsidP="005718E2">
      <w:pPr>
        <w:pStyle w:val="Akapitzlist"/>
        <w:numPr>
          <w:ilvl w:val="0"/>
          <w:numId w:val="5"/>
        </w:numPr>
        <w:spacing w:line="360" w:lineRule="auto"/>
        <w:ind w:left="284"/>
        <w:jc w:val="both"/>
        <w:rPr>
          <w:rFonts w:eastAsia="Tahoma" w:cs="Tahoma"/>
          <w:szCs w:val="20"/>
          <w:shd w:val="clear" w:color="auto" w:fill="FFFFFF"/>
        </w:rPr>
      </w:pPr>
      <w:r w:rsidRPr="00E226CE">
        <w:rPr>
          <w:rFonts w:eastAsia="Tahoma" w:cs="Tahoma"/>
          <w:szCs w:val="20"/>
          <w:shd w:val="clear" w:color="auto" w:fill="FFFFFF"/>
        </w:rPr>
        <w:t>Zamawiający dokona odbioru przekazanej przez Wykonawcę dokumentacji w terminach określonych w umowie.</w:t>
      </w:r>
    </w:p>
    <w:p w:rsidR="0040604F" w:rsidRDefault="0040604F" w:rsidP="005718E2">
      <w:pPr>
        <w:pStyle w:val="Akapitzlist"/>
        <w:numPr>
          <w:ilvl w:val="0"/>
          <w:numId w:val="5"/>
        </w:numPr>
        <w:spacing w:line="360" w:lineRule="auto"/>
        <w:ind w:left="284"/>
        <w:jc w:val="both"/>
        <w:rPr>
          <w:rFonts w:eastAsia="Lucida Sans Unicode" w:cs="Tahoma"/>
        </w:rPr>
      </w:pPr>
      <w:r w:rsidRPr="00E226CE">
        <w:rPr>
          <w:rFonts w:eastAsia="Lucida Sans Unicode" w:cs="Tahoma"/>
        </w:rPr>
        <w:t xml:space="preserve">Zamawiający dokona zapłaty wynagrodzenia za wykonanie przedmiotu umowy na warunkach określonych w umowie. </w:t>
      </w:r>
    </w:p>
    <w:p w:rsidR="00E226CE" w:rsidRDefault="00E226CE" w:rsidP="00E226CE">
      <w:pPr>
        <w:pStyle w:val="Akapitzlist"/>
        <w:spacing w:line="276" w:lineRule="auto"/>
        <w:ind w:left="426"/>
        <w:jc w:val="both"/>
        <w:rPr>
          <w:rFonts w:eastAsia="Lucida Sans Unicode" w:cs="Tahoma"/>
        </w:rPr>
      </w:pPr>
    </w:p>
    <w:p w:rsidR="00E226CE" w:rsidRPr="00E226CE" w:rsidRDefault="00E226CE" w:rsidP="00E226CE">
      <w:pPr>
        <w:pStyle w:val="Akapitzlist"/>
        <w:spacing w:line="276" w:lineRule="auto"/>
        <w:ind w:left="426"/>
        <w:jc w:val="both"/>
        <w:rPr>
          <w:rFonts w:eastAsia="Lucida Sans Unicode" w:cs="Tahoma"/>
        </w:rPr>
      </w:pPr>
    </w:p>
    <w:p w:rsidR="0040604F" w:rsidRPr="001F1FA4" w:rsidRDefault="0040604F" w:rsidP="0040604F">
      <w:pPr>
        <w:jc w:val="center"/>
        <w:rPr>
          <w:rFonts w:eastAsia="Lucida Sans Unicode" w:cs="Tahoma"/>
        </w:rPr>
      </w:pPr>
      <w:r w:rsidRPr="001F1FA4">
        <w:rPr>
          <w:b/>
        </w:rPr>
        <w:t>§ 6</w:t>
      </w:r>
      <w:r w:rsidRPr="001F1FA4">
        <w:rPr>
          <w:b/>
          <w:bCs/>
        </w:rPr>
        <w:t>.</w:t>
      </w:r>
    </w:p>
    <w:p w:rsidR="0040604F" w:rsidRDefault="0040604F" w:rsidP="0040604F">
      <w:pPr>
        <w:jc w:val="center"/>
        <w:rPr>
          <w:rFonts w:eastAsia="Lucida Sans Unicode"/>
          <w:b/>
        </w:rPr>
      </w:pPr>
      <w:r w:rsidRPr="001F1FA4">
        <w:rPr>
          <w:rFonts w:eastAsia="Lucida Sans Unicode"/>
          <w:b/>
        </w:rPr>
        <w:t>Przedstawicielstwo</w:t>
      </w:r>
    </w:p>
    <w:p w:rsidR="00E226CE" w:rsidRPr="001F1FA4" w:rsidRDefault="00E226CE" w:rsidP="0040604F">
      <w:pPr>
        <w:jc w:val="center"/>
        <w:rPr>
          <w:rFonts w:eastAsia="Lucida Sans Unicode"/>
          <w:b/>
        </w:rPr>
      </w:pPr>
    </w:p>
    <w:p w:rsidR="00E226CE" w:rsidRDefault="0040604F" w:rsidP="005718E2">
      <w:pPr>
        <w:pStyle w:val="Akapitzlist"/>
        <w:numPr>
          <w:ilvl w:val="0"/>
          <w:numId w:val="6"/>
        </w:numPr>
        <w:tabs>
          <w:tab w:val="left" w:pos="284"/>
        </w:tabs>
        <w:spacing w:line="360" w:lineRule="auto"/>
        <w:ind w:left="284" w:right="-286"/>
        <w:rPr>
          <w:rFonts w:cs="Tahoma"/>
          <w:lang w:eastAsia="ar-SA"/>
        </w:rPr>
      </w:pPr>
      <w:r w:rsidRPr="00E226CE">
        <w:rPr>
          <w:rFonts w:cs="Tahoma"/>
          <w:lang w:eastAsia="ar-SA"/>
        </w:rPr>
        <w:t xml:space="preserve">Zamawiający wyznacza do kontaktów z Wykonawcą:  </w:t>
      </w:r>
      <w:r w:rsidR="00E226CE" w:rsidRPr="00E226CE">
        <w:rPr>
          <w:rFonts w:cs="Tahoma"/>
          <w:lang w:eastAsia="ar-SA"/>
        </w:rPr>
        <w:t xml:space="preserve">Annę </w:t>
      </w:r>
      <w:proofErr w:type="spellStart"/>
      <w:r w:rsidR="00E226CE" w:rsidRPr="00E226CE">
        <w:rPr>
          <w:rFonts w:cs="Tahoma"/>
          <w:lang w:eastAsia="ar-SA"/>
        </w:rPr>
        <w:t>Zyśk</w:t>
      </w:r>
      <w:proofErr w:type="spellEnd"/>
      <w:r w:rsidRPr="00E226CE">
        <w:rPr>
          <w:rFonts w:cs="Tahoma"/>
          <w:lang w:eastAsia="ar-SA"/>
        </w:rPr>
        <w:t xml:space="preserve"> </w:t>
      </w:r>
      <w:r w:rsidR="00E226CE" w:rsidRPr="00E226CE">
        <w:rPr>
          <w:rFonts w:cs="Tahoma"/>
          <w:lang w:eastAsia="ar-SA"/>
        </w:rPr>
        <w:t>–</w:t>
      </w:r>
      <w:r w:rsidRPr="00E226CE">
        <w:rPr>
          <w:rFonts w:cs="Tahoma"/>
          <w:lang w:eastAsia="ar-SA"/>
        </w:rPr>
        <w:t xml:space="preserve"> </w:t>
      </w:r>
      <w:r w:rsidR="00E226CE" w:rsidRPr="00E226CE">
        <w:rPr>
          <w:rFonts w:cs="Tahoma"/>
          <w:lang w:eastAsia="ar-SA"/>
        </w:rPr>
        <w:t xml:space="preserve">starszy inspektor </w:t>
      </w:r>
      <w:r w:rsidR="00E226CE">
        <w:rPr>
          <w:rFonts w:cs="Tahoma"/>
          <w:lang w:eastAsia="ar-SA"/>
        </w:rPr>
        <w:t xml:space="preserve">          </w:t>
      </w:r>
      <w:r w:rsidR="00E226CE" w:rsidRPr="00E226CE">
        <w:rPr>
          <w:rFonts w:cs="Tahoma"/>
          <w:lang w:eastAsia="ar-SA"/>
        </w:rPr>
        <w:t>ds. planowania i realizacji inwestycji</w:t>
      </w:r>
      <w:r w:rsidRPr="00E226CE">
        <w:rPr>
          <w:rFonts w:cs="Tahoma"/>
          <w:lang w:eastAsia="ar-SA"/>
        </w:rPr>
        <w:t xml:space="preserve">, e-mail: </w:t>
      </w:r>
      <w:r w:rsidR="00E226CE" w:rsidRPr="00E226CE">
        <w:rPr>
          <w:rFonts w:cs="Tahoma"/>
          <w:lang w:eastAsia="ar-SA"/>
        </w:rPr>
        <w:t>pzd.zp@powiat.mragowo.pl</w:t>
      </w:r>
      <w:r w:rsidR="00E226CE">
        <w:rPr>
          <w:rFonts w:cs="Tahoma"/>
          <w:lang w:eastAsia="ar-SA"/>
        </w:rPr>
        <w:t xml:space="preserve">, </w:t>
      </w:r>
    </w:p>
    <w:p w:rsidR="0040604F" w:rsidRPr="00E226CE" w:rsidRDefault="00E226CE" w:rsidP="005718E2">
      <w:pPr>
        <w:pStyle w:val="Akapitzlist"/>
        <w:tabs>
          <w:tab w:val="left" w:pos="284"/>
        </w:tabs>
        <w:spacing w:line="360" w:lineRule="auto"/>
        <w:ind w:left="284" w:right="-286"/>
        <w:rPr>
          <w:rFonts w:cs="Tahoma"/>
          <w:lang w:eastAsia="ar-SA"/>
        </w:rPr>
      </w:pPr>
      <w:r>
        <w:rPr>
          <w:rFonts w:cs="Tahoma"/>
          <w:lang w:eastAsia="ar-SA"/>
        </w:rPr>
        <w:t>t</w:t>
      </w:r>
      <w:r w:rsidR="0040604F" w:rsidRPr="00E226CE">
        <w:rPr>
          <w:rFonts w:cs="Tahoma"/>
          <w:lang w:eastAsia="ar-SA"/>
        </w:rPr>
        <w:t>el. kontaktowy: 8</w:t>
      </w:r>
      <w:r w:rsidRPr="00E226CE">
        <w:rPr>
          <w:rFonts w:cs="Tahoma"/>
          <w:lang w:eastAsia="ar-SA"/>
        </w:rPr>
        <w:t>9 741 95 80</w:t>
      </w:r>
      <w:r w:rsidR="0040604F" w:rsidRPr="00E226CE">
        <w:rPr>
          <w:rFonts w:cs="Tahoma"/>
          <w:lang w:eastAsia="ar-SA"/>
        </w:rPr>
        <w:t xml:space="preserve">; </w:t>
      </w:r>
    </w:p>
    <w:p w:rsidR="0040604F" w:rsidRPr="00E226CE" w:rsidRDefault="0040604F" w:rsidP="005718E2">
      <w:pPr>
        <w:pStyle w:val="Akapitzlist"/>
        <w:numPr>
          <w:ilvl w:val="0"/>
          <w:numId w:val="6"/>
        </w:numPr>
        <w:tabs>
          <w:tab w:val="left" w:pos="284"/>
        </w:tabs>
        <w:spacing w:line="360" w:lineRule="auto"/>
        <w:ind w:left="284"/>
        <w:jc w:val="both"/>
        <w:rPr>
          <w:rFonts w:cs="Tahoma"/>
          <w:lang w:eastAsia="ar-SA"/>
        </w:rPr>
      </w:pPr>
      <w:r w:rsidRPr="00E226CE">
        <w:rPr>
          <w:rFonts w:cs="Tahoma"/>
          <w:lang w:eastAsia="ar-SA"/>
        </w:rPr>
        <w:t>Wykonawca wyznacza do kontaktów z Zamawiającym:</w:t>
      </w:r>
      <w:r w:rsidR="00E226CE">
        <w:rPr>
          <w:rFonts w:cs="Tahoma"/>
          <w:lang w:eastAsia="ar-SA"/>
        </w:rPr>
        <w:t xml:space="preserve"> ……………</w:t>
      </w:r>
      <w:r w:rsidRPr="00E226CE">
        <w:rPr>
          <w:rFonts w:cs="Tahoma"/>
          <w:lang w:eastAsia="ar-SA"/>
        </w:rPr>
        <w:t>………………….</w:t>
      </w:r>
    </w:p>
    <w:p w:rsidR="0040604F" w:rsidRPr="001F1FA4" w:rsidRDefault="0040604F" w:rsidP="00E226CE">
      <w:pPr>
        <w:spacing w:line="276" w:lineRule="auto"/>
        <w:rPr>
          <w:bCs/>
          <w:color w:val="000000"/>
        </w:rPr>
      </w:pPr>
    </w:p>
    <w:p w:rsidR="00E226CE" w:rsidRPr="001F1FA4" w:rsidRDefault="00E226CE" w:rsidP="00E226CE">
      <w:pPr>
        <w:jc w:val="center"/>
        <w:rPr>
          <w:rFonts w:eastAsia="Lucida Sans Unicode"/>
          <w:b/>
          <w:color w:val="000000"/>
        </w:rPr>
      </w:pPr>
      <w:bookmarkStart w:id="1" w:name="_Hlk152148844"/>
      <w:r w:rsidRPr="001F1FA4">
        <w:rPr>
          <w:rFonts w:eastAsia="Lucida Sans Unicode"/>
          <w:b/>
          <w:color w:val="000000"/>
        </w:rPr>
        <w:t>§ 7.</w:t>
      </w:r>
    </w:p>
    <w:bookmarkEnd w:id="1"/>
    <w:p w:rsidR="00E226CE" w:rsidRDefault="00E226CE" w:rsidP="00E226CE">
      <w:pPr>
        <w:jc w:val="center"/>
        <w:rPr>
          <w:rFonts w:eastAsia="Lucida Sans Unicode"/>
          <w:b/>
          <w:color w:val="000000"/>
        </w:rPr>
      </w:pPr>
      <w:r w:rsidRPr="001F1FA4">
        <w:rPr>
          <w:rFonts w:eastAsia="Lucida Sans Unicode"/>
          <w:b/>
          <w:color w:val="000000"/>
        </w:rPr>
        <w:t xml:space="preserve">Odbiór </w:t>
      </w:r>
    </w:p>
    <w:p w:rsidR="00F774E1" w:rsidRPr="001F1FA4" w:rsidRDefault="00F774E1" w:rsidP="00E226CE">
      <w:pPr>
        <w:jc w:val="center"/>
        <w:rPr>
          <w:rFonts w:eastAsia="Lucida Sans Unicode" w:cs="Tahoma"/>
        </w:rPr>
      </w:pPr>
    </w:p>
    <w:p w:rsidR="00E226CE" w:rsidRPr="00F774E1" w:rsidRDefault="00E226CE" w:rsidP="005718E2">
      <w:pPr>
        <w:pStyle w:val="Akapitzlist"/>
        <w:numPr>
          <w:ilvl w:val="0"/>
          <w:numId w:val="7"/>
        </w:numPr>
        <w:spacing w:line="360" w:lineRule="auto"/>
        <w:ind w:left="284"/>
        <w:jc w:val="both"/>
        <w:rPr>
          <w:bCs/>
          <w:color w:val="000000"/>
        </w:rPr>
      </w:pPr>
      <w:r w:rsidRPr="00F774E1">
        <w:rPr>
          <w:bCs/>
          <w:color w:val="000000"/>
        </w:rPr>
        <w:t>Wykonawca jest zobowiązany dostarczyć do siedziby Zamawiającego kompletną dokumentację w terminach i ilościach określonych w umowie.</w:t>
      </w:r>
    </w:p>
    <w:p w:rsidR="00E226CE" w:rsidRPr="00F774E1" w:rsidRDefault="00E226CE" w:rsidP="005718E2">
      <w:pPr>
        <w:pStyle w:val="Akapitzlist"/>
        <w:numPr>
          <w:ilvl w:val="0"/>
          <w:numId w:val="7"/>
        </w:numPr>
        <w:spacing w:line="360" w:lineRule="auto"/>
        <w:ind w:left="284"/>
        <w:jc w:val="both"/>
        <w:rPr>
          <w:bCs/>
          <w:color w:val="000000"/>
        </w:rPr>
      </w:pPr>
      <w:r w:rsidRPr="00F774E1">
        <w:rPr>
          <w:bCs/>
          <w:color w:val="000000"/>
        </w:rPr>
        <w:t>Zamawiający dokonuje sprawdzenia i odbioru przekazanego opracowania na następujących zasadach:</w:t>
      </w:r>
    </w:p>
    <w:p w:rsidR="00E226CE" w:rsidRPr="00F774E1" w:rsidRDefault="00E226CE" w:rsidP="005718E2">
      <w:pPr>
        <w:pStyle w:val="Akapitzlist"/>
        <w:numPr>
          <w:ilvl w:val="1"/>
          <w:numId w:val="7"/>
        </w:numPr>
        <w:spacing w:line="360" w:lineRule="auto"/>
        <w:ind w:left="567" w:hanging="283"/>
        <w:jc w:val="both"/>
        <w:rPr>
          <w:bCs/>
          <w:color w:val="000000"/>
        </w:rPr>
      </w:pPr>
      <w:r w:rsidRPr="00F774E1">
        <w:rPr>
          <w:bCs/>
          <w:color w:val="000000"/>
        </w:rPr>
        <w:t xml:space="preserve">przekazaną dokumentację Zamawiający zobowiązuje się sprawdzić i dokonać odbioru </w:t>
      </w:r>
      <w:r w:rsidR="00F774E1" w:rsidRPr="00F774E1">
        <w:rPr>
          <w:bCs/>
          <w:color w:val="000000"/>
        </w:rPr>
        <w:t xml:space="preserve">                </w:t>
      </w:r>
      <w:r w:rsidR="00F774E1">
        <w:rPr>
          <w:bCs/>
          <w:color w:val="000000"/>
        </w:rPr>
        <w:t xml:space="preserve"> </w:t>
      </w:r>
      <w:r w:rsidRPr="00F774E1">
        <w:rPr>
          <w:bCs/>
          <w:color w:val="000000"/>
        </w:rPr>
        <w:t xml:space="preserve">w ciągu </w:t>
      </w:r>
      <w:r w:rsidR="00F774E1" w:rsidRPr="00F774E1">
        <w:rPr>
          <w:bCs/>
          <w:color w:val="000000"/>
        </w:rPr>
        <w:t>7</w:t>
      </w:r>
      <w:r w:rsidRPr="00F774E1">
        <w:rPr>
          <w:bCs/>
          <w:color w:val="000000"/>
        </w:rPr>
        <w:t xml:space="preserve"> dni od jej otrzymania,</w:t>
      </w:r>
    </w:p>
    <w:p w:rsidR="00E226CE" w:rsidRPr="00F774E1" w:rsidRDefault="00E226CE" w:rsidP="005718E2">
      <w:pPr>
        <w:pStyle w:val="Akapitzlist"/>
        <w:numPr>
          <w:ilvl w:val="1"/>
          <w:numId w:val="7"/>
        </w:numPr>
        <w:spacing w:line="360" w:lineRule="auto"/>
        <w:ind w:left="567" w:hanging="283"/>
        <w:jc w:val="both"/>
        <w:rPr>
          <w:bCs/>
          <w:color w:val="000000"/>
        </w:rPr>
      </w:pPr>
      <w:r w:rsidRPr="00F774E1">
        <w:rPr>
          <w:bCs/>
          <w:color w:val="000000"/>
        </w:rPr>
        <w:lastRenderedPageBreak/>
        <w:t xml:space="preserve">w przypadku stwierdzenia przez Zamawiającego błędów lub braków, Wykonawca </w:t>
      </w:r>
      <w:r w:rsidRPr="00F774E1">
        <w:rPr>
          <w:bCs/>
          <w:color w:val="000000"/>
        </w:rPr>
        <w:br/>
        <w:t>jest zobowiązany usunąć błędy lub braki, natychmiast po ich wykryciu lub w terminie wskazanym przez Zamawiającego, nie dłuższym jednak niż 7 dni roboczych.</w:t>
      </w:r>
    </w:p>
    <w:p w:rsidR="00E226CE" w:rsidRDefault="00E226CE" w:rsidP="005718E2">
      <w:pPr>
        <w:pStyle w:val="Akapitzlist"/>
        <w:numPr>
          <w:ilvl w:val="1"/>
          <w:numId w:val="7"/>
        </w:numPr>
        <w:spacing w:line="360" w:lineRule="auto"/>
        <w:ind w:left="567" w:hanging="283"/>
        <w:jc w:val="both"/>
        <w:rPr>
          <w:bCs/>
          <w:color w:val="000000"/>
        </w:rPr>
      </w:pPr>
      <w:r w:rsidRPr="00F774E1">
        <w:rPr>
          <w:bCs/>
          <w:color w:val="000000"/>
        </w:rPr>
        <w:t>po sprawdzeniu przez Zamawiającego przekazanej dokumentacji i usunięciu ewentualnych błędów lub braków przez Wykonawcę, zostanie sporządzony podpisany protokół odbioru.</w:t>
      </w:r>
    </w:p>
    <w:p w:rsidR="005718E2" w:rsidRDefault="005718E2" w:rsidP="005718E2">
      <w:pPr>
        <w:pStyle w:val="Akapitzlist"/>
        <w:spacing w:line="360" w:lineRule="auto"/>
        <w:ind w:left="567"/>
        <w:jc w:val="both"/>
        <w:rPr>
          <w:bCs/>
          <w:color w:val="000000"/>
        </w:rPr>
      </w:pPr>
    </w:p>
    <w:p w:rsidR="00E226CE" w:rsidRPr="001F1FA4" w:rsidRDefault="00E226CE" w:rsidP="00E226CE">
      <w:pPr>
        <w:jc w:val="center"/>
        <w:rPr>
          <w:b/>
          <w:color w:val="000000"/>
        </w:rPr>
      </w:pPr>
      <w:r w:rsidRPr="001F1FA4">
        <w:rPr>
          <w:b/>
          <w:color w:val="000000"/>
        </w:rPr>
        <w:t>§ 8.</w:t>
      </w:r>
    </w:p>
    <w:p w:rsidR="00E226CE" w:rsidRDefault="00E226CE" w:rsidP="00E226CE">
      <w:pPr>
        <w:jc w:val="center"/>
        <w:rPr>
          <w:rFonts w:cs="Tahoma"/>
          <w:b/>
          <w:lang w:eastAsia="ar-SA"/>
        </w:rPr>
      </w:pPr>
      <w:r w:rsidRPr="001F1FA4">
        <w:rPr>
          <w:rFonts w:cs="Tahoma"/>
          <w:b/>
          <w:lang w:eastAsia="ar-SA"/>
        </w:rPr>
        <w:t>Kary umowne</w:t>
      </w:r>
    </w:p>
    <w:p w:rsidR="00F774E1" w:rsidRPr="001F1FA4" w:rsidRDefault="00F774E1" w:rsidP="00E226CE">
      <w:pPr>
        <w:jc w:val="center"/>
        <w:rPr>
          <w:rFonts w:cs="Tahoma"/>
          <w:b/>
          <w:lang w:eastAsia="ar-SA"/>
        </w:rPr>
      </w:pPr>
    </w:p>
    <w:p w:rsidR="00E226CE" w:rsidRPr="001F1FA4" w:rsidRDefault="00E226CE" w:rsidP="005718E2">
      <w:pPr>
        <w:spacing w:line="360" w:lineRule="auto"/>
        <w:jc w:val="both"/>
        <w:rPr>
          <w:rFonts w:cs="Tahoma"/>
          <w:lang w:eastAsia="ar-SA"/>
        </w:rPr>
      </w:pPr>
      <w:r w:rsidRPr="001F1FA4">
        <w:rPr>
          <w:rFonts w:cs="Tahoma"/>
          <w:lang w:eastAsia="ar-SA"/>
        </w:rPr>
        <w:t>1. Wykonawca zapłaci Zamawiającemu karę umowną:</w:t>
      </w:r>
    </w:p>
    <w:p w:rsidR="00E226CE" w:rsidRPr="00F774E1" w:rsidRDefault="00E226CE" w:rsidP="005718E2">
      <w:pPr>
        <w:pStyle w:val="Akapitzlist"/>
        <w:numPr>
          <w:ilvl w:val="0"/>
          <w:numId w:val="8"/>
        </w:numPr>
        <w:tabs>
          <w:tab w:val="left" w:pos="709"/>
        </w:tabs>
        <w:spacing w:line="360" w:lineRule="auto"/>
        <w:ind w:left="709"/>
        <w:jc w:val="both"/>
        <w:rPr>
          <w:rFonts w:cs="Tahoma"/>
          <w:lang w:eastAsia="ar-SA"/>
        </w:rPr>
      </w:pPr>
      <w:r w:rsidRPr="00F774E1">
        <w:rPr>
          <w:rFonts w:cs="Tahoma"/>
          <w:lang w:eastAsia="ar-SA"/>
        </w:rPr>
        <w:t>za zwłokę w wykonaniu przedmiotu umowy</w:t>
      </w:r>
      <w:r w:rsidR="00F774E1" w:rsidRPr="00F774E1">
        <w:rPr>
          <w:rFonts w:cs="Tahoma"/>
          <w:lang w:eastAsia="ar-SA"/>
        </w:rPr>
        <w:t xml:space="preserve"> </w:t>
      </w:r>
      <w:r w:rsidRPr="00F774E1">
        <w:rPr>
          <w:rFonts w:cs="Tahoma"/>
          <w:lang w:eastAsia="ar-SA"/>
        </w:rPr>
        <w:t xml:space="preserve">- w wysokości </w:t>
      </w:r>
      <w:r w:rsidRPr="00A5503D">
        <w:rPr>
          <w:lang w:eastAsia="ar-SA"/>
        </w:rPr>
        <w:t xml:space="preserve">0,5 % wynagrodzenia umownego </w:t>
      </w:r>
      <w:r w:rsidRPr="00F774E1">
        <w:rPr>
          <w:rFonts w:cs="Tahoma"/>
          <w:lang w:eastAsia="ar-SA"/>
        </w:rPr>
        <w:t>określonego w § 3 ust. 1, za każdy dzień zwłoki,</w:t>
      </w:r>
    </w:p>
    <w:p w:rsidR="00E226CE" w:rsidRPr="00F774E1" w:rsidRDefault="00E226CE" w:rsidP="005718E2">
      <w:pPr>
        <w:pStyle w:val="Akapitzlist"/>
        <w:numPr>
          <w:ilvl w:val="0"/>
          <w:numId w:val="8"/>
        </w:numPr>
        <w:spacing w:line="360" w:lineRule="auto"/>
        <w:ind w:left="709"/>
        <w:jc w:val="both"/>
        <w:rPr>
          <w:rFonts w:cs="Tahoma"/>
          <w:lang w:eastAsia="ar-SA"/>
        </w:rPr>
      </w:pPr>
      <w:r w:rsidRPr="00F774E1">
        <w:rPr>
          <w:rFonts w:cs="Tahoma"/>
          <w:lang w:eastAsia="ar-SA"/>
        </w:rPr>
        <w:t xml:space="preserve">za opóźnienie w usunięciu błędów lub braków stwierdzonych przy odbiorze - </w:t>
      </w:r>
      <w:r w:rsidR="00F774E1" w:rsidRPr="00F774E1">
        <w:rPr>
          <w:rFonts w:cs="Tahoma"/>
          <w:lang w:eastAsia="ar-SA"/>
        </w:rPr>
        <w:t xml:space="preserve">                       </w:t>
      </w:r>
      <w:r w:rsidRPr="00F774E1">
        <w:rPr>
          <w:rFonts w:cs="Tahoma"/>
          <w:lang w:eastAsia="ar-SA"/>
        </w:rPr>
        <w:t xml:space="preserve">w wysokości </w:t>
      </w:r>
      <w:r w:rsidRPr="00A5503D">
        <w:rPr>
          <w:lang w:eastAsia="ar-SA"/>
        </w:rPr>
        <w:t>0,2 % wynagrodzenia umownego</w:t>
      </w:r>
      <w:r w:rsidRPr="00F774E1">
        <w:rPr>
          <w:rFonts w:cs="Tahoma"/>
          <w:b/>
          <w:bCs/>
          <w:lang w:eastAsia="ar-SA"/>
        </w:rPr>
        <w:t xml:space="preserve"> </w:t>
      </w:r>
      <w:r w:rsidRPr="00F774E1">
        <w:rPr>
          <w:rFonts w:cs="Tahoma"/>
          <w:lang w:eastAsia="ar-SA"/>
        </w:rPr>
        <w:t>określonego w § 3 ust. 1, za każdy dzień zwłoki liczonej od dnia wyznaczonego na usunięcie błędów,</w:t>
      </w:r>
    </w:p>
    <w:p w:rsidR="00E226CE" w:rsidRPr="00F774E1" w:rsidRDefault="00E226CE" w:rsidP="005718E2">
      <w:pPr>
        <w:pStyle w:val="Akapitzlist"/>
        <w:numPr>
          <w:ilvl w:val="0"/>
          <w:numId w:val="8"/>
        </w:numPr>
        <w:spacing w:line="360" w:lineRule="auto"/>
        <w:ind w:left="709"/>
        <w:jc w:val="both"/>
        <w:rPr>
          <w:kern w:val="1"/>
          <w:lang w:eastAsia="ar-SA"/>
        </w:rPr>
      </w:pPr>
      <w:r w:rsidRPr="00F774E1">
        <w:rPr>
          <w:kern w:val="1"/>
          <w:lang w:eastAsia="ar-SA"/>
        </w:rPr>
        <w:t xml:space="preserve">za odstąpienie od umowy przez Wykonawcę z przyczyn nieleżących po stronie Zamawiającego – w wysokości </w:t>
      </w:r>
      <w:r w:rsidRPr="00A5503D">
        <w:rPr>
          <w:lang w:eastAsia="ar-SA"/>
        </w:rPr>
        <w:t>15 % wynagrodzenia</w:t>
      </w:r>
      <w:r w:rsidRPr="00F774E1">
        <w:rPr>
          <w:kern w:val="1"/>
          <w:lang w:eastAsia="ar-SA"/>
        </w:rPr>
        <w:t xml:space="preserve"> określonego w § 3 ust. 1,</w:t>
      </w:r>
    </w:p>
    <w:p w:rsidR="00E226CE" w:rsidRDefault="00E226CE" w:rsidP="005718E2">
      <w:pPr>
        <w:pStyle w:val="Akapitzlist"/>
        <w:numPr>
          <w:ilvl w:val="0"/>
          <w:numId w:val="8"/>
        </w:numPr>
        <w:spacing w:line="360" w:lineRule="auto"/>
        <w:ind w:left="709"/>
        <w:jc w:val="both"/>
        <w:rPr>
          <w:kern w:val="1"/>
          <w:lang w:eastAsia="ar-SA"/>
        </w:rPr>
      </w:pPr>
      <w:r w:rsidRPr="00F774E1">
        <w:rPr>
          <w:kern w:val="1"/>
          <w:lang w:eastAsia="ar-SA"/>
        </w:rPr>
        <w:t xml:space="preserve">za odstąpienie od umowy przez Zamawiającego z przyczyn zależnych od Wykonawcy                 – w wysokości </w:t>
      </w:r>
      <w:r w:rsidRPr="00F774E1">
        <w:rPr>
          <w:b/>
          <w:kern w:val="1"/>
          <w:lang w:eastAsia="ar-SA"/>
        </w:rPr>
        <w:t xml:space="preserve">15 % </w:t>
      </w:r>
      <w:r w:rsidRPr="00A5503D">
        <w:rPr>
          <w:lang w:eastAsia="ar-SA"/>
        </w:rPr>
        <w:t>wynagrodzenia</w:t>
      </w:r>
      <w:r w:rsidRPr="00F774E1">
        <w:rPr>
          <w:kern w:val="1"/>
          <w:lang w:eastAsia="ar-SA"/>
        </w:rPr>
        <w:t xml:space="preserve"> określonego w § 3 ust. 1.</w:t>
      </w:r>
    </w:p>
    <w:p w:rsidR="00E226CE" w:rsidRPr="001F1FA4" w:rsidRDefault="00E226CE" w:rsidP="005718E2">
      <w:pPr>
        <w:spacing w:line="360" w:lineRule="auto"/>
        <w:ind w:left="284" w:hanging="284"/>
        <w:jc w:val="both"/>
        <w:rPr>
          <w:rFonts w:cs="Tahoma"/>
          <w:lang w:eastAsia="ar-SA"/>
        </w:rPr>
      </w:pPr>
      <w:r w:rsidRPr="001F1FA4">
        <w:rPr>
          <w:rFonts w:cs="Tahoma"/>
          <w:lang w:eastAsia="ar-SA"/>
        </w:rPr>
        <w:t xml:space="preserve">2. Zamawiający zapłaci Wykonawcy karę umowną za odstąpienie od umowy z przyczyn zależnych od Zamawiającego - w wysokości </w:t>
      </w:r>
      <w:r w:rsidRPr="005718E2">
        <w:rPr>
          <w:rFonts w:cs="Tahoma"/>
          <w:bCs/>
          <w:lang w:eastAsia="ar-SA"/>
        </w:rPr>
        <w:t>15 %</w:t>
      </w:r>
      <w:r w:rsidRPr="001F1FA4">
        <w:rPr>
          <w:rFonts w:cs="Tahoma"/>
          <w:b/>
          <w:bCs/>
          <w:lang w:eastAsia="ar-SA"/>
        </w:rPr>
        <w:t xml:space="preserve"> </w:t>
      </w:r>
      <w:r w:rsidRPr="00A5503D">
        <w:t xml:space="preserve">wynagrodzenia umownego określonego </w:t>
      </w:r>
      <w:r w:rsidRPr="00A5503D">
        <w:br/>
      </w:r>
      <w:r w:rsidRPr="001F1FA4">
        <w:rPr>
          <w:rFonts w:cs="Tahoma"/>
          <w:lang w:eastAsia="ar-SA"/>
        </w:rPr>
        <w:t>w § 3 ust. 1.</w:t>
      </w:r>
    </w:p>
    <w:p w:rsidR="00E226CE" w:rsidRDefault="00E226CE" w:rsidP="005718E2">
      <w:pPr>
        <w:tabs>
          <w:tab w:val="left" w:pos="284"/>
        </w:tabs>
        <w:spacing w:line="360" w:lineRule="auto"/>
        <w:ind w:left="284" w:hanging="284"/>
        <w:jc w:val="both"/>
        <w:rPr>
          <w:rFonts w:cs="Tahoma"/>
          <w:lang w:eastAsia="ar-SA"/>
        </w:rPr>
      </w:pPr>
      <w:r w:rsidRPr="001F1FA4">
        <w:rPr>
          <w:rFonts w:cs="Tahoma"/>
          <w:lang w:eastAsia="ar-SA"/>
        </w:rPr>
        <w:t>3.</w:t>
      </w:r>
      <w:r w:rsidR="00F774E1">
        <w:rPr>
          <w:rFonts w:cs="Tahoma"/>
          <w:lang w:eastAsia="ar-SA"/>
        </w:rPr>
        <w:t xml:space="preserve"> </w:t>
      </w:r>
      <w:r w:rsidRPr="001F1FA4">
        <w:rPr>
          <w:rFonts w:cs="Tahoma"/>
          <w:lang w:eastAsia="ar-SA"/>
        </w:rPr>
        <w:t>Wykonawca upoważnia Zamawiającego do potrącania naliczonych kar umownych                                z wynagrodzenia Wykonawcy.</w:t>
      </w:r>
    </w:p>
    <w:p w:rsidR="00A5503D" w:rsidRPr="006F2C71" w:rsidRDefault="00A5503D" w:rsidP="005718E2">
      <w:pPr>
        <w:tabs>
          <w:tab w:val="left" w:pos="284"/>
        </w:tabs>
        <w:spacing w:line="360" w:lineRule="auto"/>
        <w:ind w:left="284" w:hanging="284"/>
        <w:jc w:val="both"/>
        <w:rPr>
          <w:b/>
        </w:rPr>
      </w:pPr>
      <w:r>
        <w:rPr>
          <w:rFonts w:cs="Tahoma"/>
          <w:lang w:eastAsia="ar-SA"/>
        </w:rPr>
        <w:t xml:space="preserve">4. </w:t>
      </w:r>
      <w:r w:rsidRPr="006F2C71">
        <w:t>Zamawiający może dochodzić od Wykonawcy odszkodowania przekraczającego wysokość zastosowanej kary umownej, na zasadach ogólnych.</w:t>
      </w:r>
    </w:p>
    <w:p w:rsidR="00E226CE" w:rsidRPr="001F1FA4" w:rsidRDefault="00E226CE" w:rsidP="00A5503D">
      <w:pPr>
        <w:tabs>
          <w:tab w:val="left" w:pos="0"/>
          <w:tab w:val="left" w:pos="723"/>
        </w:tabs>
        <w:spacing w:line="276" w:lineRule="auto"/>
        <w:jc w:val="both"/>
        <w:rPr>
          <w:rFonts w:cs="Tahoma"/>
          <w:lang w:eastAsia="ar-SA"/>
        </w:rPr>
      </w:pPr>
    </w:p>
    <w:p w:rsidR="00E226CE" w:rsidRPr="001F1FA4" w:rsidRDefault="00E226CE" w:rsidP="00E226CE">
      <w:pPr>
        <w:jc w:val="center"/>
        <w:rPr>
          <w:rFonts w:eastAsia="Lucida Sans Unicode"/>
          <w:b/>
          <w:color w:val="000000"/>
        </w:rPr>
      </w:pPr>
      <w:r w:rsidRPr="001F1FA4">
        <w:rPr>
          <w:rFonts w:eastAsia="Lucida Sans Unicode"/>
          <w:b/>
          <w:color w:val="000000"/>
        </w:rPr>
        <w:t>§ 9.</w:t>
      </w:r>
    </w:p>
    <w:p w:rsidR="00E226CE" w:rsidRDefault="00E226CE" w:rsidP="00E226CE">
      <w:pPr>
        <w:jc w:val="center"/>
        <w:rPr>
          <w:rFonts w:eastAsia="Lucida Sans Unicode"/>
          <w:b/>
          <w:color w:val="000000"/>
        </w:rPr>
      </w:pPr>
      <w:r w:rsidRPr="001F1FA4">
        <w:rPr>
          <w:rFonts w:eastAsia="Lucida Sans Unicode"/>
          <w:b/>
          <w:color w:val="000000"/>
        </w:rPr>
        <w:t>Prawa autorskie</w:t>
      </w:r>
    </w:p>
    <w:p w:rsidR="00F774E1" w:rsidRPr="001F1FA4" w:rsidRDefault="00F774E1" w:rsidP="00E226CE">
      <w:pPr>
        <w:jc w:val="center"/>
        <w:rPr>
          <w:rFonts w:eastAsia="Lucida Sans Unicode"/>
          <w:b/>
          <w:color w:val="000000"/>
        </w:rPr>
      </w:pPr>
    </w:p>
    <w:p w:rsidR="00E226CE" w:rsidRPr="001F1FA4" w:rsidRDefault="00E226CE" w:rsidP="005718E2">
      <w:pPr>
        <w:pStyle w:val="Akapitzlist"/>
        <w:numPr>
          <w:ilvl w:val="0"/>
          <w:numId w:val="9"/>
        </w:numPr>
        <w:spacing w:line="360" w:lineRule="auto"/>
        <w:ind w:left="284"/>
        <w:jc w:val="both"/>
      </w:pPr>
      <w:r w:rsidRPr="001F1FA4">
        <w:t xml:space="preserve">Wykonawca oświadcza, że przedmiot umowy, o którym mowa w § 1, stanowi przedmiot jego wyłącznych praw autorskich, w rozumieniu ustawy z dnia 4 lutego 1994 r. o prawie autorskim i prawach pokrewnych (tj. Dz. U. z 2022 r. poz. 2509 z </w:t>
      </w:r>
      <w:proofErr w:type="spellStart"/>
      <w:r w:rsidRPr="001F1FA4">
        <w:t>późn</w:t>
      </w:r>
      <w:proofErr w:type="spellEnd"/>
      <w:r w:rsidRPr="001F1FA4">
        <w:t>. zm.).</w:t>
      </w:r>
    </w:p>
    <w:p w:rsidR="00E226CE" w:rsidRPr="005C0332" w:rsidRDefault="00E226CE" w:rsidP="005718E2">
      <w:pPr>
        <w:pStyle w:val="Akapitzlist"/>
        <w:numPr>
          <w:ilvl w:val="0"/>
          <w:numId w:val="9"/>
        </w:numPr>
        <w:spacing w:line="360" w:lineRule="auto"/>
        <w:ind w:left="284"/>
        <w:jc w:val="both"/>
        <w:rPr>
          <w:rFonts w:eastAsia="Lucida Sans Unicode" w:cs="Tahoma"/>
        </w:rPr>
      </w:pPr>
      <w:r w:rsidRPr="001F1FA4">
        <w:t>Wykonawca oświadcza i gwarantuje, że przedmiot umowy będzie wolny od jakichkolwiek praw osób trzecich, zaś prawo Wykonawcy do rozporządzania przedmiotem umowy nie będzie w jakikolwiek sposób ograniczone. W razie naruszenia powyższego zobowiązania Wykonawca będzie odpowiedzialny za wszelkie poniesione przez Zamawiającego szkody.</w:t>
      </w:r>
    </w:p>
    <w:p w:rsidR="005C0332" w:rsidRPr="00F774E1" w:rsidRDefault="005C0332" w:rsidP="005C0332">
      <w:pPr>
        <w:pStyle w:val="Akapitzlist"/>
        <w:spacing w:line="360" w:lineRule="auto"/>
        <w:ind w:left="284"/>
        <w:jc w:val="both"/>
        <w:rPr>
          <w:rFonts w:eastAsia="Lucida Sans Unicode" w:cs="Tahoma"/>
        </w:rPr>
      </w:pPr>
    </w:p>
    <w:p w:rsidR="00E226CE" w:rsidRPr="00F774E1" w:rsidRDefault="00E226CE" w:rsidP="005718E2">
      <w:pPr>
        <w:pStyle w:val="Akapitzlist"/>
        <w:numPr>
          <w:ilvl w:val="0"/>
          <w:numId w:val="9"/>
        </w:numPr>
        <w:spacing w:line="360" w:lineRule="auto"/>
        <w:ind w:left="284"/>
        <w:jc w:val="both"/>
        <w:rPr>
          <w:rFonts w:eastAsia="Lucida Sans Unicode" w:cs="Tahoma"/>
        </w:rPr>
      </w:pPr>
      <w:r w:rsidRPr="001F1FA4">
        <w:lastRenderedPageBreak/>
        <w:t>W ramach wynagrodzenia określonego w § 3 ust. 1, z chwilą wykonania przedmiotu umowy Wykonawca  przenosi na Zamawiającego prawo własności do przedmiotu umowy oraz całość autorskich praw majątkowych i praw pokrewnych do przedmiotu umowy wraz z</w:t>
      </w:r>
      <w:r w:rsidR="00F774E1">
        <w:t xml:space="preserve"> </w:t>
      </w:r>
      <w:r w:rsidRPr="001F1FA4">
        <w:t>wyłącznym prawem zezwalania na wykonywanie zależnego prawa autorskiego.</w:t>
      </w:r>
    </w:p>
    <w:p w:rsidR="00E226CE" w:rsidRPr="00F774E1" w:rsidRDefault="00E226CE" w:rsidP="005718E2">
      <w:pPr>
        <w:pStyle w:val="Akapitzlist"/>
        <w:numPr>
          <w:ilvl w:val="0"/>
          <w:numId w:val="9"/>
        </w:numPr>
        <w:spacing w:line="360" w:lineRule="auto"/>
        <w:ind w:left="284"/>
        <w:jc w:val="both"/>
        <w:rPr>
          <w:rFonts w:eastAsia="Lucida Sans Unicode" w:cs="Tahoma"/>
        </w:rPr>
      </w:pPr>
      <w:r w:rsidRPr="001F1FA4">
        <w:t>Przeniesienie praw autorskich i praw pokrewnych, o których mowa w ust. 3, nie jest ograniczone czasowo ani terytorialnie i następuje na wszelkich znanych w chwili zawarcia niniejszej umowy polach eksploatacji, w szczególności:</w:t>
      </w:r>
    </w:p>
    <w:p w:rsidR="00E226CE" w:rsidRPr="001F1FA4" w:rsidRDefault="00E226CE" w:rsidP="005718E2">
      <w:pPr>
        <w:pStyle w:val="Akapitzlist"/>
        <w:numPr>
          <w:ilvl w:val="0"/>
          <w:numId w:val="10"/>
        </w:numPr>
        <w:spacing w:line="360" w:lineRule="auto"/>
        <w:jc w:val="both"/>
      </w:pPr>
      <w:r w:rsidRPr="001F1FA4">
        <w:t>używania i wykorzystywania przedmiotu umowy do realizacji robót,</w:t>
      </w:r>
    </w:p>
    <w:p w:rsidR="00E226CE" w:rsidRPr="00F774E1" w:rsidRDefault="00E226CE" w:rsidP="005718E2">
      <w:pPr>
        <w:pStyle w:val="Akapitzlist"/>
        <w:numPr>
          <w:ilvl w:val="0"/>
          <w:numId w:val="10"/>
        </w:numPr>
        <w:spacing w:line="360" w:lineRule="auto"/>
        <w:jc w:val="both"/>
        <w:rPr>
          <w:rFonts w:eastAsia="Lucida Sans Unicode" w:cs="Tahoma"/>
        </w:rPr>
      </w:pPr>
      <w:r w:rsidRPr="001F1FA4">
        <w:t xml:space="preserve">utrwalania i zwielokrotniania jakąkolwiek techniką i na jakimkolwiek nośniku, w tym nośniku elektronicznym, niezależnie od standardu systemu i formatu oraz dowolne korzystanie </w:t>
      </w:r>
      <w:r w:rsidRPr="001F1FA4">
        <w:br/>
        <w:t>i rozporządzanie kopiami,</w:t>
      </w:r>
    </w:p>
    <w:p w:rsidR="00E226CE" w:rsidRPr="001F1FA4" w:rsidRDefault="00E226CE" w:rsidP="005718E2">
      <w:pPr>
        <w:pStyle w:val="Akapitzlist"/>
        <w:numPr>
          <w:ilvl w:val="0"/>
          <w:numId w:val="10"/>
        </w:numPr>
        <w:spacing w:line="360" w:lineRule="auto"/>
        <w:jc w:val="both"/>
      </w:pPr>
      <w:r w:rsidRPr="001F1FA4">
        <w:t>wprowadzania do pamięci komputera oraz do sieci komputerowej i/lub multimedialnej, w tym do Internetu,</w:t>
      </w:r>
    </w:p>
    <w:p w:rsidR="00E226CE" w:rsidRPr="00F774E1" w:rsidRDefault="00E226CE" w:rsidP="005718E2">
      <w:pPr>
        <w:pStyle w:val="Akapitzlist"/>
        <w:numPr>
          <w:ilvl w:val="0"/>
          <w:numId w:val="10"/>
        </w:numPr>
        <w:spacing w:line="360" w:lineRule="auto"/>
        <w:jc w:val="both"/>
        <w:rPr>
          <w:rFonts w:eastAsia="Lucida Sans Unicode" w:cs="Tahoma"/>
        </w:rPr>
      </w:pPr>
      <w:r w:rsidRPr="001F1FA4">
        <w:t>rozpowszechniania w formie druku, zapisu cyfrowego, przekazu multimedialnego,</w:t>
      </w:r>
    </w:p>
    <w:p w:rsidR="00E226CE" w:rsidRPr="00F774E1" w:rsidRDefault="00E226CE" w:rsidP="005718E2">
      <w:pPr>
        <w:pStyle w:val="Akapitzlist"/>
        <w:numPr>
          <w:ilvl w:val="0"/>
          <w:numId w:val="10"/>
        </w:numPr>
        <w:spacing w:line="360" w:lineRule="auto"/>
        <w:jc w:val="both"/>
        <w:rPr>
          <w:rFonts w:eastAsia="Lucida Sans Unicode" w:cs="Tahoma"/>
        </w:rPr>
      </w:pPr>
      <w:r w:rsidRPr="001F1FA4">
        <w:t xml:space="preserve">nieodpłatnego lub odpłatnego udostępniania bez zgody projektanta osobom trzecim </w:t>
      </w:r>
      <w:r w:rsidRPr="001F1FA4">
        <w:br/>
        <w:t>na wszystkich polach eksploatacji określonych w niniejszej umowie,</w:t>
      </w:r>
    </w:p>
    <w:p w:rsidR="00E226CE" w:rsidRPr="001F1FA4" w:rsidRDefault="00E226CE" w:rsidP="005718E2">
      <w:pPr>
        <w:pStyle w:val="Akapitzlist"/>
        <w:numPr>
          <w:ilvl w:val="0"/>
          <w:numId w:val="10"/>
        </w:numPr>
        <w:spacing w:line="360" w:lineRule="auto"/>
        <w:jc w:val="both"/>
      </w:pPr>
      <w:r w:rsidRPr="001F1FA4">
        <w:t>rozporządzania w jakikolwiek inny sposób odpłatny lub nieodpłatny.</w:t>
      </w:r>
    </w:p>
    <w:p w:rsidR="00E226CE" w:rsidRPr="001F1FA4" w:rsidRDefault="00E226CE" w:rsidP="005718E2">
      <w:pPr>
        <w:spacing w:line="360" w:lineRule="auto"/>
        <w:ind w:left="284" w:hanging="284"/>
        <w:jc w:val="both"/>
        <w:rPr>
          <w:rFonts w:eastAsia="Lucida Sans Unicode" w:cs="Tahoma"/>
        </w:rPr>
      </w:pPr>
      <w:r w:rsidRPr="001F1FA4">
        <w:t>5. Przedmiot umowy może stanowić podstawę do wszczęcia postępowania o udzielenie zamówienia publicznego.</w:t>
      </w:r>
    </w:p>
    <w:p w:rsidR="00E226CE" w:rsidRPr="001F1FA4" w:rsidRDefault="00E226CE" w:rsidP="005718E2">
      <w:pPr>
        <w:spacing w:line="360" w:lineRule="auto"/>
        <w:ind w:left="284" w:right="-286" w:hanging="284"/>
        <w:jc w:val="both"/>
        <w:rPr>
          <w:rFonts w:eastAsia="Lucida Sans Unicode" w:cs="Tahoma"/>
        </w:rPr>
      </w:pPr>
      <w:r w:rsidRPr="001F1FA4">
        <w:t xml:space="preserve">6. Przeniesienie prawa własności i praw autorskich do przedmiotu umowy na Zamawiającego </w:t>
      </w:r>
      <w:r w:rsidRPr="001F1FA4">
        <w:br/>
        <w:t>nastąpi w dniu podpisania przez Zamawiającego protokołu, o którym mowa w § 7  ust. 2 lit. c.</w:t>
      </w:r>
    </w:p>
    <w:p w:rsidR="00E226CE" w:rsidRPr="001F1FA4" w:rsidRDefault="00E226CE" w:rsidP="005718E2">
      <w:pPr>
        <w:spacing w:line="360" w:lineRule="auto"/>
        <w:ind w:left="284" w:hanging="284"/>
        <w:jc w:val="both"/>
        <w:rPr>
          <w:rFonts w:eastAsia="Lucida Sans Unicode" w:cs="Tahoma"/>
        </w:rPr>
      </w:pPr>
      <w:r w:rsidRPr="001F1FA4">
        <w:t xml:space="preserve">7. W przypadku wystąpienia przeciwko Zamawiającemu przez osobę trzecią z roszczeniami </w:t>
      </w:r>
      <w:r w:rsidRPr="001F1FA4">
        <w:br/>
        <w:t xml:space="preserve">wynikającymi z naruszenia jej praw, Wykonawca  zobowiązuje się do ich zaspokojenia </w:t>
      </w:r>
      <w:r w:rsidR="00F774E1">
        <w:t xml:space="preserve">               </w:t>
      </w:r>
      <w:r w:rsidRPr="001F1FA4">
        <w:t>i zwolnienia Zamawiającego od obowiązku świadczeń z tego tytułu.</w:t>
      </w:r>
    </w:p>
    <w:p w:rsidR="00E226CE" w:rsidRDefault="00E226CE" w:rsidP="005718E2">
      <w:pPr>
        <w:spacing w:line="360" w:lineRule="auto"/>
        <w:ind w:left="284" w:hanging="284"/>
        <w:jc w:val="both"/>
      </w:pPr>
      <w:r w:rsidRPr="001F1FA4">
        <w:t xml:space="preserve">8. W przypadku dochodzenia na drodze sądowej przez osoby trzecie roszczeń wynikających </w:t>
      </w:r>
      <w:r w:rsidRPr="001F1FA4">
        <w:br/>
        <w:t>z powyższych tytułów przeciwko Zamawiającemu, Wykonawca zobowiązuje się do przystąpienia w procesie do Zamawiającego i podjęcia wszelkich czynności w celu jego zwo</w:t>
      </w:r>
      <w:r>
        <w:t>l</w:t>
      </w:r>
      <w:r w:rsidRPr="001F1FA4">
        <w:t>nienia z udziału w sprawie.</w:t>
      </w:r>
    </w:p>
    <w:p w:rsidR="00F774E1" w:rsidRDefault="00F774E1" w:rsidP="00F774E1">
      <w:pPr>
        <w:spacing w:line="276" w:lineRule="auto"/>
        <w:jc w:val="both"/>
      </w:pPr>
    </w:p>
    <w:p w:rsidR="00E226CE" w:rsidRPr="001F1FA4" w:rsidRDefault="00E226CE" w:rsidP="00E226CE">
      <w:pPr>
        <w:jc w:val="center"/>
        <w:rPr>
          <w:rFonts w:cs="Tahoma"/>
          <w:b/>
          <w:bCs/>
          <w:lang w:eastAsia="ar-SA"/>
        </w:rPr>
      </w:pPr>
      <w:r w:rsidRPr="001F1FA4">
        <w:rPr>
          <w:rFonts w:cs="Tahoma"/>
          <w:b/>
          <w:bCs/>
          <w:lang w:eastAsia="ar-SA"/>
        </w:rPr>
        <w:t>§ 10.</w:t>
      </w:r>
    </w:p>
    <w:p w:rsidR="00E226CE" w:rsidRDefault="00E226CE" w:rsidP="00E226CE">
      <w:pPr>
        <w:jc w:val="center"/>
        <w:rPr>
          <w:rFonts w:cs="Tahoma"/>
          <w:b/>
          <w:lang w:eastAsia="ar-SA"/>
        </w:rPr>
      </w:pPr>
      <w:r w:rsidRPr="001F1FA4">
        <w:rPr>
          <w:rFonts w:cs="Tahoma"/>
          <w:b/>
          <w:lang w:eastAsia="ar-SA"/>
        </w:rPr>
        <w:t>Zmiana umowy</w:t>
      </w:r>
      <w:r>
        <w:rPr>
          <w:rFonts w:cs="Tahoma"/>
          <w:b/>
          <w:lang w:eastAsia="ar-SA"/>
        </w:rPr>
        <w:t xml:space="preserve"> i odstąpienie</w:t>
      </w:r>
    </w:p>
    <w:p w:rsidR="00F774E1" w:rsidRPr="001F1FA4" w:rsidRDefault="00F774E1" w:rsidP="00A5503D">
      <w:pPr>
        <w:spacing w:line="276" w:lineRule="auto"/>
        <w:jc w:val="center"/>
        <w:rPr>
          <w:rFonts w:cs="Tahoma"/>
          <w:b/>
          <w:lang w:eastAsia="ar-SA"/>
        </w:rPr>
      </w:pPr>
    </w:p>
    <w:p w:rsidR="00E226CE" w:rsidRPr="00A5503D" w:rsidRDefault="00E226CE" w:rsidP="005718E2">
      <w:pPr>
        <w:pStyle w:val="Akapitzlist"/>
        <w:numPr>
          <w:ilvl w:val="0"/>
          <w:numId w:val="11"/>
        </w:numPr>
        <w:spacing w:line="360" w:lineRule="auto"/>
        <w:ind w:left="284"/>
        <w:jc w:val="both"/>
        <w:rPr>
          <w:rFonts w:cs="Tahoma"/>
          <w:lang w:eastAsia="ar-SA"/>
        </w:rPr>
      </w:pPr>
      <w:r w:rsidRPr="00A5503D">
        <w:rPr>
          <w:rFonts w:eastAsia="Lucida Sans Unicode" w:cs="Tahoma"/>
        </w:rP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w:t>
      </w:r>
      <w:r w:rsidR="00A5503D" w:rsidRPr="00A5503D">
        <w:rPr>
          <w:rFonts w:eastAsia="Lucida Sans Unicode" w:cs="Tahoma"/>
        </w:rPr>
        <w:t xml:space="preserve"> </w:t>
      </w:r>
      <w:r w:rsidRPr="00A5503D">
        <w:rPr>
          <w:rFonts w:eastAsia="Lucida Sans Unicode" w:cs="Tahoma"/>
        </w:rPr>
        <w:t>z okoliczności, których nie można było przewidzieć w chwili zawierania umowy</w:t>
      </w:r>
      <w:r w:rsidRPr="00A5503D">
        <w:rPr>
          <w:rFonts w:cs="Tahoma"/>
          <w:lang w:eastAsia="ar-SA"/>
        </w:rPr>
        <w:t xml:space="preserve">. </w:t>
      </w:r>
    </w:p>
    <w:p w:rsidR="00E226CE" w:rsidRPr="00A5503D" w:rsidRDefault="00E226CE" w:rsidP="005718E2">
      <w:pPr>
        <w:pStyle w:val="Akapitzlist"/>
        <w:numPr>
          <w:ilvl w:val="0"/>
          <w:numId w:val="11"/>
        </w:numPr>
        <w:spacing w:line="360" w:lineRule="auto"/>
        <w:ind w:left="284"/>
        <w:jc w:val="both"/>
        <w:rPr>
          <w:rFonts w:eastAsia="Lucida Sans Unicode" w:cs="Tahoma"/>
        </w:rPr>
      </w:pPr>
      <w:r w:rsidRPr="00A5503D">
        <w:rPr>
          <w:rFonts w:cs="Tahoma"/>
          <w:lang w:eastAsia="ar-SA"/>
        </w:rPr>
        <w:lastRenderedPageBreak/>
        <w:t>Zamawiający może odstąpić od umowy bez wyznaczenia dodatkowego terminu, jeśli Wykonawca nie wykona umowy w terminie określonym w § 2.</w:t>
      </w:r>
    </w:p>
    <w:p w:rsidR="00E226CE" w:rsidRDefault="00E226CE" w:rsidP="00E226CE">
      <w:pPr>
        <w:jc w:val="center"/>
        <w:rPr>
          <w:rFonts w:cs="Tahoma"/>
          <w:b/>
          <w:bCs/>
          <w:lang w:eastAsia="ar-SA"/>
        </w:rPr>
      </w:pPr>
    </w:p>
    <w:p w:rsidR="00E226CE" w:rsidRPr="001F1FA4" w:rsidRDefault="00E226CE" w:rsidP="00E226CE">
      <w:pPr>
        <w:jc w:val="center"/>
        <w:rPr>
          <w:rFonts w:cs="Tahoma"/>
          <w:b/>
          <w:bCs/>
          <w:lang w:eastAsia="ar-SA"/>
        </w:rPr>
      </w:pPr>
      <w:bookmarkStart w:id="2" w:name="_Hlk161839872"/>
      <w:r w:rsidRPr="001F1FA4">
        <w:rPr>
          <w:rFonts w:cs="Tahoma"/>
          <w:b/>
          <w:bCs/>
          <w:lang w:eastAsia="ar-SA"/>
        </w:rPr>
        <w:t>§ 11.</w:t>
      </w:r>
    </w:p>
    <w:bookmarkEnd w:id="2"/>
    <w:p w:rsidR="00E226CE" w:rsidRDefault="00E226CE" w:rsidP="00E226CE">
      <w:pPr>
        <w:jc w:val="center"/>
        <w:rPr>
          <w:rFonts w:cs="Tahoma"/>
          <w:b/>
          <w:bCs/>
          <w:lang w:eastAsia="ar-SA"/>
        </w:rPr>
      </w:pPr>
      <w:r w:rsidRPr="001F1FA4">
        <w:rPr>
          <w:rFonts w:cs="Tahoma"/>
          <w:b/>
          <w:bCs/>
          <w:lang w:eastAsia="ar-SA"/>
        </w:rPr>
        <w:t>Postanowienia końcowe</w:t>
      </w:r>
    </w:p>
    <w:p w:rsidR="00A5503D" w:rsidRPr="001F1FA4" w:rsidRDefault="00A5503D" w:rsidP="00E226CE">
      <w:pPr>
        <w:jc w:val="center"/>
        <w:rPr>
          <w:rFonts w:cs="Tahoma"/>
          <w:b/>
          <w:bCs/>
          <w:lang w:eastAsia="ar-SA"/>
        </w:rPr>
      </w:pPr>
    </w:p>
    <w:p w:rsidR="00A5503D" w:rsidRPr="00A5503D" w:rsidRDefault="00A5503D" w:rsidP="005718E2">
      <w:pPr>
        <w:pStyle w:val="Akapitzlist"/>
        <w:numPr>
          <w:ilvl w:val="0"/>
          <w:numId w:val="12"/>
        </w:numPr>
        <w:tabs>
          <w:tab w:val="left" w:pos="0"/>
        </w:tabs>
        <w:spacing w:line="360" w:lineRule="auto"/>
        <w:ind w:left="284" w:right="-2" w:hanging="284"/>
        <w:jc w:val="both"/>
        <w:rPr>
          <w:rFonts w:eastAsia="Lucida Sans Unicode" w:cs="Tahoma"/>
        </w:rPr>
      </w:pPr>
      <w:r w:rsidRPr="006F2C71">
        <w:t>W sprawach nieuregulowanych postanowieniami niniejszej umowy, mają zastosowanie przepisy powszechnie obowiązujące, w szczególności</w:t>
      </w:r>
      <w:r>
        <w:t xml:space="preserve"> </w:t>
      </w:r>
      <w:r w:rsidRPr="006F2C71">
        <w:t>przepisy ustawy Kodeksu cywilnego oraz przepisy ustawy o finansach publicznych.</w:t>
      </w:r>
    </w:p>
    <w:p w:rsidR="00BA5E25" w:rsidRPr="006F2C71" w:rsidRDefault="00BA5E25" w:rsidP="005718E2">
      <w:pPr>
        <w:numPr>
          <w:ilvl w:val="0"/>
          <w:numId w:val="12"/>
        </w:numPr>
        <w:suppressAutoHyphens/>
        <w:spacing w:line="360" w:lineRule="auto"/>
        <w:ind w:left="284" w:hanging="284"/>
        <w:jc w:val="both"/>
        <w:rPr>
          <w:lang w:eastAsia="zh-CN"/>
        </w:rPr>
      </w:pPr>
      <w:r w:rsidRPr="006F2C71">
        <w:rPr>
          <w:lang w:eastAsia="zh-CN"/>
        </w:rPr>
        <w:t xml:space="preserve">Zmiana niniejszej umowy  </w:t>
      </w:r>
      <w:r w:rsidR="002F6ED1" w:rsidRPr="006F2C71">
        <w:rPr>
          <w:lang w:eastAsia="zh-CN"/>
        </w:rPr>
        <w:t>wymaga</w:t>
      </w:r>
      <w:r w:rsidR="00400401" w:rsidRPr="006F2C71">
        <w:rPr>
          <w:lang w:eastAsia="zh-CN"/>
        </w:rPr>
        <w:t xml:space="preserve"> </w:t>
      </w:r>
      <w:r w:rsidRPr="006F2C71">
        <w:rPr>
          <w:lang w:eastAsia="zh-CN"/>
        </w:rPr>
        <w:t>form</w:t>
      </w:r>
      <w:r w:rsidR="002F6ED1" w:rsidRPr="006F2C71">
        <w:rPr>
          <w:lang w:eastAsia="zh-CN"/>
        </w:rPr>
        <w:t>y</w:t>
      </w:r>
      <w:r w:rsidRPr="006F2C71">
        <w:rPr>
          <w:lang w:eastAsia="zh-CN"/>
        </w:rPr>
        <w:t xml:space="preserve"> pisemnej pod rygorem nieważności.</w:t>
      </w:r>
    </w:p>
    <w:p w:rsidR="00BA5E25" w:rsidRPr="006F2C71" w:rsidRDefault="00BA5E25" w:rsidP="005718E2">
      <w:pPr>
        <w:numPr>
          <w:ilvl w:val="0"/>
          <w:numId w:val="12"/>
        </w:numPr>
        <w:suppressAutoHyphens/>
        <w:spacing w:line="360" w:lineRule="auto"/>
        <w:ind w:left="284" w:hanging="284"/>
        <w:jc w:val="both"/>
        <w:rPr>
          <w:lang w:eastAsia="zh-CN"/>
        </w:rPr>
      </w:pPr>
      <w:r w:rsidRPr="006F2C71">
        <w:rPr>
          <w:lang w:eastAsia="zh-CN"/>
        </w:rPr>
        <w:t>Niedopuszczalna jest – pod rygorem nieważności – istotna zmiana postanowień zawartej umowy w stosunku do treści oferty, na podstawie której dokonano wyboru Wykonawcy.</w:t>
      </w:r>
    </w:p>
    <w:p w:rsidR="005F21D9" w:rsidRPr="006F2C71" w:rsidRDefault="003153D3" w:rsidP="005718E2">
      <w:pPr>
        <w:pStyle w:val="Akapitzlist"/>
        <w:widowControl w:val="0"/>
        <w:numPr>
          <w:ilvl w:val="0"/>
          <w:numId w:val="12"/>
        </w:numPr>
        <w:autoSpaceDE w:val="0"/>
        <w:autoSpaceDN w:val="0"/>
        <w:adjustRightInd w:val="0"/>
        <w:spacing w:line="360" w:lineRule="auto"/>
        <w:ind w:left="284" w:hanging="284"/>
        <w:contextualSpacing/>
        <w:jc w:val="both"/>
      </w:pPr>
      <w:r w:rsidRPr="006F2C71">
        <w:t xml:space="preserve">Strony przewidują możliwość dokonania zmiany zawartej Umowy </w:t>
      </w:r>
    </w:p>
    <w:p w:rsidR="003153D3" w:rsidRPr="006F2C71" w:rsidRDefault="003153D3" w:rsidP="005718E2">
      <w:pPr>
        <w:pStyle w:val="Akapitzlist"/>
        <w:widowControl w:val="0"/>
        <w:numPr>
          <w:ilvl w:val="0"/>
          <w:numId w:val="12"/>
        </w:numPr>
        <w:autoSpaceDE w:val="0"/>
        <w:autoSpaceDN w:val="0"/>
        <w:adjustRightInd w:val="0"/>
        <w:spacing w:line="360" w:lineRule="auto"/>
        <w:ind w:left="284" w:hanging="284"/>
        <w:contextualSpacing/>
        <w:jc w:val="both"/>
      </w:pPr>
      <w:r w:rsidRPr="006F2C71">
        <w:t>w zakresie</w:t>
      </w:r>
      <w:r w:rsidR="00400401" w:rsidRPr="006F2C71">
        <w:t xml:space="preserve"> </w:t>
      </w:r>
      <w:r w:rsidR="002F6ED1" w:rsidRPr="006F2C71">
        <w:t>zmiany</w:t>
      </w:r>
      <w:r w:rsidR="00400401" w:rsidRPr="006F2C71">
        <w:t xml:space="preserve"> </w:t>
      </w:r>
      <w:r w:rsidRPr="006F2C71">
        <w:t>terminu wykonania przedmiotu Umowy w przypadku, gdy konieczność wprowadzenia zmian wynika z okoliczności trudnych do przewidzenia, przy zachowaniu należytej staranności, w chwili zawarcia Umowy, na które to okoliczności Strony nie miały wpływu, w tym spowodowanych:</w:t>
      </w:r>
    </w:p>
    <w:p w:rsidR="00351F03" w:rsidRPr="006F2C71" w:rsidRDefault="0068774E" w:rsidP="005718E2">
      <w:pPr>
        <w:pStyle w:val="Akapitzlist"/>
        <w:numPr>
          <w:ilvl w:val="0"/>
          <w:numId w:val="12"/>
        </w:numPr>
        <w:spacing w:line="360" w:lineRule="auto"/>
        <w:ind w:left="284" w:right="-428" w:hanging="284"/>
      </w:pPr>
      <w:r w:rsidRPr="006F2C71">
        <w:t xml:space="preserve">Ewentualne spory powstałe na tle realizacji tej umowy </w:t>
      </w:r>
      <w:r w:rsidR="002F6ED1" w:rsidRPr="006F2C71">
        <w:t>będą starały się rozwiązać ugodowo.</w:t>
      </w:r>
    </w:p>
    <w:p w:rsidR="00163583" w:rsidRPr="006F2C71" w:rsidRDefault="002F6ED1" w:rsidP="005718E2">
      <w:pPr>
        <w:pStyle w:val="Akapitzlist"/>
        <w:numPr>
          <w:ilvl w:val="0"/>
          <w:numId w:val="12"/>
        </w:numPr>
        <w:spacing w:line="360" w:lineRule="auto"/>
        <w:ind w:left="284" w:right="-428" w:hanging="284"/>
      </w:pPr>
      <w:r w:rsidRPr="006F2C71">
        <w:t xml:space="preserve">Jeżeli ugodowe rozstrzygnięcie sporu okaże się niemożliwe wówczas spory powstałe na tle realizacji umowy </w:t>
      </w:r>
      <w:r w:rsidR="0068774E" w:rsidRPr="006F2C71">
        <w:t>podlegać będą rozstrzygnięciu przez sąd właściwy miejscowo dla siedziby Zamawiającego.</w:t>
      </w:r>
    </w:p>
    <w:p w:rsidR="00351F03" w:rsidRPr="006F2C71" w:rsidRDefault="00F03BDE" w:rsidP="005718E2">
      <w:pPr>
        <w:pStyle w:val="Akapitzlist"/>
        <w:numPr>
          <w:ilvl w:val="0"/>
          <w:numId w:val="12"/>
        </w:numPr>
        <w:suppressAutoHyphens/>
        <w:spacing w:line="360" w:lineRule="auto"/>
        <w:ind w:left="284" w:hanging="284"/>
        <w:jc w:val="both"/>
      </w:pPr>
      <w:r w:rsidRPr="006F2C71">
        <w:t>Stron</w:t>
      </w:r>
      <w:r w:rsidR="00A1589B" w:rsidRPr="006F2C71">
        <w:t>y</w:t>
      </w:r>
      <w:r w:rsidRPr="006F2C71">
        <w:t xml:space="preserve"> oświadczają, iż przy przetwarzaniu jakichkolwiek danych osobowych w ramach realizacji niniejszej umowy stosują zasady i procedury przetwarzania i zabezpieczenia danych osobowych wynikające z rozporządzenia Par</w:t>
      </w:r>
      <w:r w:rsidR="009A0B7F" w:rsidRPr="006F2C71">
        <w:t>lamentu europejskiego i Rady (UE</w:t>
      </w:r>
      <w:r w:rsidRPr="006F2C71">
        <w:t>) 2016/679 z dnia 27 kwietnia 2016r. w sprawie ochrony osób fizycznych w związku</w:t>
      </w:r>
      <w:r w:rsidR="00A5503D">
        <w:t xml:space="preserve"> </w:t>
      </w:r>
      <w:r w:rsidRPr="006F2C71">
        <w:t>z</w:t>
      </w:r>
      <w:r w:rsidR="00351F03" w:rsidRPr="006F2C71">
        <w:t> </w:t>
      </w:r>
      <w:r w:rsidRPr="006F2C71">
        <w:t>przetwarzaniem danych osobowych i w sprawie swobodnego przepływu takich danych oraz uchylenia dyrektywy 95/46/WE (ogólne rozporządzenie o ochronie danych), dalej jako RODO.</w:t>
      </w:r>
    </w:p>
    <w:p w:rsidR="00F03BDE" w:rsidRPr="006F2C71" w:rsidRDefault="008F0671" w:rsidP="005718E2">
      <w:pPr>
        <w:pStyle w:val="Akapitzlist"/>
        <w:numPr>
          <w:ilvl w:val="0"/>
          <w:numId w:val="12"/>
        </w:numPr>
        <w:suppressAutoHyphens/>
        <w:spacing w:line="360" w:lineRule="auto"/>
        <w:ind w:left="284" w:hanging="284"/>
        <w:jc w:val="both"/>
      </w:pPr>
      <w:r w:rsidRPr="006F2C71">
        <w:t>Wykonawca</w:t>
      </w:r>
      <w:r w:rsidR="00A5503D">
        <w:t xml:space="preserve"> </w:t>
      </w:r>
      <w:r w:rsidR="00F03BDE" w:rsidRPr="006F2C71">
        <w:t>oświadcza, że spełnił obowiązki informacyjne wynikające z art. 13 lub art. 14 RODO wobec osób fizycznych, od których dane osobowe bezpośrednio lub pośrednio pozyskał w celu realizacji przedmiotu niniejszej Umowy.</w:t>
      </w:r>
    </w:p>
    <w:p w:rsidR="005C0332" w:rsidRDefault="005C0332" w:rsidP="005718E2">
      <w:pPr>
        <w:tabs>
          <w:tab w:val="left" w:pos="426"/>
        </w:tabs>
        <w:spacing w:after="240" w:line="360" w:lineRule="auto"/>
        <w:ind w:left="425" w:right="-2"/>
        <w:jc w:val="center"/>
        <w:rPr>
          <w:b/>
        </w:rPr>
      </w:pPr>
    </w:p>
    <w:p w:rsidR="00F03BDE" w:rsidRPr="006F2C71" w:rsidRDefault="00F03BDE" w:rsidP="005718E2">
      <w:pPr>
        <w:tabs>
          <w:tab w:val="left" w:pos="426"/>
        </w:tabs>
        <w:spacing w:line="360" w:lineRule="auto"/>
        <w:ind w:left="425" w:right="-2"/>
        <w:jc w:val="center"/>
        <w:rPr>
          <w:b/>
        </w:rPr>
      </w:pPr>
      <w:r w:rsidRPr="006F2C71">
        <w:rPr>
          <w:b/>
        </w:rPr>
        <w:t>§ 1</w:t>
      </w:r>
      <w:r w:rsidR="00A5503D">
        <w:rPr>
          <w:b/>
        </w:rPr>
        <w:t>2</w:t>
      </w:r>
    </w:p>
    <w:p w:rsidR="00BA5E25" w:rsidRPr="006F2C71" w:rsidRDefault="0068774E" w:rsidP="005718E2">
      <w:pPr>
        <w:tabs>
          <w:tab w:val="left" w:pos="35"/>
        </w:tabs>
        <w:spacing w:line="360" w:lineRule="auto"/>
        <w:ind w:left="35" w:right="-2"/>
        <w:jc w:val="both"/>
      </w:pPr>
      <w:r w:rsidRPr="006F2C71">
        <w:t xml:space="preserve">Umowę sporządzono w </w:t>
      </w:r>
      <w:r w:rsidR="00ED6A82" w:rsidRPr="006F2C71">
        <w:t>2</w:t>
      </w:r>
      <w:r w:rsidRPr="006F2C71">
        <w:t xml:space="preserve"> jednobrzmiących egzemplarzach, </w:t>
      </w:r>
      <w:r w:rsidR="00ED6A82" w:rsidRPr="006F2C71">
        <w:t>po 1</w:t>
      </w:r>
      <w:r w:rsidRPr="006F2C71">
        <w:t xml:space="preserve"> egzemplarz</w:t>
      </w:r>
      <w:r w:rsidR="00ED6A82" w:rsidRPr="006F2C71">
        <w:t xml:space="preserve">u </w:t>
      </w:r>
      <w:r w:rsidRPr="006F2C71">
        <w:t xml:space="preserve"> dla </w:t>
      </w:r>
      <w:r w:rsidR="00ED6A82" w:rsidRPr="006F2C71">
        <w:t>każdej ze stron.</w:t>
      </w:r>
    </w:p>
    <w:p w:rsidR="005718E2" w:rsidRDefault="005718E2" w:rsidP="0068774E">
      <w:pPr>
        <w:tabs>
          <w:tab w:val="left" w:pos="426"/>
        </w:tabs>
        <w:spacing w:after="120"/>
        <w:ind w:left="426" w:right="-2"/>
        <w:jc w:val="both"/>
      </w:pPr>
    </w:p>
    <w:p w:rsidR="00F03BDE" w:rsidRPr="006F2C71" w:rsidRDefault="007279CB" w:rsidP="007279CB">
      <w:pPr>
        <w:tabs>
          <w:tab w:val="left" w:pos="426"/>
        </w:tabs>
        <w:spacing w:after="120"/>
        <w:ind w:left="426" w:right="-2" w:hanging="426"/>
        <w:jc w:val="center"/>
        <w:rPr>
          <w:b/>
        </w:rPr>
      </w:pPr>
      <w:r w:rsidRPr="006F2C71">
        <w:rPr>
          <w:b/>
        </w:rPr>
        <w:t xml:space="preserve">WYKONAWCA                                                                         </w:t>
      </w:r>
      <w:r w:rsidR="0068774E" w:rsidRPr="006F2C71">
        <w:rPr>
          <w:b/>
        </w:rPr>
        <w:t>ZAMAWIAJĄCY</w:t>
      </w:r>
    </w:p>
    <w:p w:rsidR="00F03BDE" w:rsidRPr="006F2C71" w:rsidRDefault="00F03BDE" w:rsidP="007279CB">
      <w:pPr>
        <w:tabs>
          <w:tab w:val="left" w:pos="426"/>
        </w:tabs>
        <w:spacing w:after="120"/>
        <w:ind w:left="426" w:right="-2" w:hanging="426"/>
        <w:jc w:val="center"/>
        <w:rPr>
          <w:b/>
        </w:rPr>
      </w:pPr>
    </w:p>
    <w:sectPr w:rsidR="00F03BDE" w:rsidRPr="006F2C71" w:rsidSect="00AE756C">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95"/>
        </w:tabs>
        <w:ind w:left="395"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F4782070"/>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2">
    <w:nsid w:val="00000004"/>
    <w:multiLevelType w:val="multilevel"/>
    <w:tmpl w:val="00000004"/>
    <w:name w:val="WW8Num6"/>
    <w:lvl w:ilvl="0">
      <w:start w:val="1"/>
      <w:numFmt w:val="decimal"/>
      <w:lvlText w:val="%1)"/>
      <w:lvlJc w:val="left"/>
      <w:pPr>
        <w:tabs>
          <w:tab w:val="num" w:pos="63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3">
    <w:nsid w:val="00000005"/>
    <w:multiLevelType w:val="multilevel"/>
    <w:tmpl w:val="41721AF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B"/>
    <w:multiLevelType w:val="multilevel"/>
    <w:tmpl w:val="FFA0382A"/>
    <w:name w:val="WW8Num11"/>
    <w:lvl w:ilvl="0">
      <w:start w:val="1"/>
      <w:numFmt w:val="decimal"/>
      <w:lvlText w:val="%1. "/>
      <w:lvlJc w:val="left"/>
      <w:pPr>
        <w:tabs>
          <w:tab w:val="num" w:pos="283"/>
        </w:tabs>
        <w:ind w:left="283" w:hanging="283"/>
      </w:pPr>
      <w:rPr>
        <w:rFonts w:ascii="Verdana" w:eastAsia="Times New Roman" w:hAnsi="Verdana" w:cs="Verdana"/>
        <w:sz w:val="18"/>
        <w:szCs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5D64692"/>
    <w:name w:val="WW8Num18"/>
    <w:lvl w:ilvl="0">
      <w:start w:val="1"/>
      <w:numFmt w:val="decimal"/>
      <w:lvlText w:val="%1)"/>
      <w:lvlJc w:val="left"/>
      <w:pPr>
        <w:tabs>
          <w:tab w:val="num" w:pos="360"/>
        </w:tabs>
        <w:ind w:left="360" w:hanging="360"/>
      </w:pPr>
    </w:lvl>
    <w:lvl w:ilvl="1">
      <w:start w:val="1"/>
      <w:numFmt w:val="decimal"/>
      <w:lvlText w:val="%2)"/>
      <w:lvlJc w:val="left"/>
      <w:pPr>
        <w:tabs>
          <w:tab w:val="num" w:pos="357"/>
        </w:tabs>
        <w:ind w:left="357" w:hanging="357"/>
      </w:pPr>
    </w:lvl>
    <w:lvl w:ilvl="2">
      <w:start w:val="1"/>
      <w:numFmt w:val="decimal"/>
      <w:lvlText w:val="%3."/>
      <w:lvlJc w:val="left"/>
      <w:pPr>
        <w:tabs>
          <w:tab w:val="num" w:pos="360"/>
        </w:tabs>
        <w:ind w:left="360" w:hanging="360"/>
      </w:pPr>
    </w:lvl>
    <w:lvl w:ilvl="3">
      <w:start w:val="1"/>
      <w:numFmt w:val="decimal"/>
      <w:lvlText w:val="%4."/>
      <w:lvlJc w:val="left"/>
      <w:pPr>
        <w:tabs>
          <w:tab w:val="num" w:pos="357"/>
        </w:tabs>
        <w:ind w:left="357" w:hanging="357"/>
      </w:pPr>
    </w:lvl>
    <w:lvl w:ilvl="4">
      <w:start w:val="1"/>
      <w:numFmt w:val="lowerLetter"/>
      <w:lvlText w:val="%5)"/>
      <w:lvlJc w:val="left"/>
      <w:pPr>
        <w:tabs>
          <w:tab w:val="num" w:pos="357"/>
        </w:tabs>
        <w:ind w:left="357" w:hanging="7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7053BD"/>
    <w:multiLevelType w:val="hybridMultilevel"/>
    <w:tmpl w:val="937098B4"/>
    <w:name w:val="WW8Num182232"/>
    <w:lvl w:ilvl="0" w:tplc="9A3EB868">
      <w:start w:val="1"/>
      <w:numFmt w:val="decimal"/>
      <w:lvlText w:val="%1."/>
      <w:lvlJc w:val="left"/>
      <w:pPr>
        <w:tabs>
          <w:tab w:val="num" w:pos="360"/>
        </w:tabs>
        <w:ind w:left="3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D33C55"/>
    <w:multiLevelType w:val="hybridMultilevel"/>
    <w:tmpl w:val="5CE4140E"/>
    <w:lvl w:ilvl="0" w:tplc="0415000F">
      <w:start w:val="1"/>
      <w:numFmt w:val="decimal"/>
      <w:lvlText w:val="%1."/>
      <w:lvlJc w:val="left"/>
      <w:pPr>
        <w:ind w:left="720" w:hanging="360"/>
      </w:pPr>
      <w:rPr>
        <w:rFonts w:hint="default"/>
      </w:rPr>
    </w:lvl>
    <w:lvl w:ilvl="1" w:tplc="D7EC03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640F0"/>
    <w:multiLevelType w:val="hybridMultilevel"/>
    <w:tmpl w:val="15CA2BA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33381822"/>
    <w:multiLevelType w:val="hybridMultilevel"/>
    <w:tmpl w:val="24B6DC3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AF2244E"/>
    <w:multiLevelType w:val="hybridMultilevel"/>
    <w:tmpl w:val="FA369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A45CF2"/>
    <w:multiLevelType w:val="hybridMultilevel"/>
    <w:tmpl w:val="EA184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5E787784"/>
    <w:multiLevelType w:val="hybridMultilevel"/>
    <w:tmpl w:val="C826E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353BEE"/>
    <w:multiLevelType w:val="hybridMultilevel"/>
    <w:tmpl w:val="6FDCE128"/>
    <w:lvl w:ilvl="0" w:tplc="425E8D28">
      <w:start w:val="1"/>
      <w:numFmt w:val="decimal"/>
      <w:lvlText w:val="%1."/>
      <w:lvlJc w:val="left"/>
      <w:pPr>
        <w:ind w:left="360" w:hanging="360"/>
      </w:pPr>
      <w:rPr>
        <w:b w:val="0"/>
      </w:rPr>
    </w:lvl>
    <w:lvl w:ilvl="1" w:tplc="5FF8098E">
      <w:start w:val="1"/>
      <w:numFmt w:val="decimal"/>
      <w:lvlText w:val="%2)"/>
      <w:lvlJc w:val="left"/>
      <w:pPr>
        <w:ind w:left="591" w:hanging="52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22E1948"/>
    <w:multiLevelType w:val="hybridMultilevel"/>
    <w:tmpl w:val="38CEC9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F97050"/>
    <w:multiLevelType w:val="hybridMultilevel"/>
    <w:tmpl w:val="1758D7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7C043FA"/>
    <w:multiLevelType w:val="hybridMultilevel"/>
    <w:tmpl w:val="13AC1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C27AEB"/>
    <w:multiLevelType w:val="hybridMultilevel"/>
    <w:tmpl w:val="BA9EF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5740BE"/>
    <w:multiLevelType w:val="hybridMultilevel"/>
    <w:tmpl w:val="E5AEC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8"/>
  </w:num>
  <w:num w:numId="3">
    <w:abstractNumId w:val="10"/>
  </w:num>
  <w:num w:numId="4">
    <w:abstractNumId w:val="12"/>
  </w:num>
  <w:num w:numId="5">
    <w:abstractNumId w:val="8"/>
  </w:num>
  <w:num w:numId="6">
    <w:abstractNumId w:val="14"/>
  </w:num>
  <w:num w:numId="7">
    <w:abstractNumId w:val="7"/>
  </w:num>
  <w:num w:numId="8">
    <w:abstractNumId w:val="11"/>
  </w:num>
  <w:num w:numId="9">
    <w:abstractNumId w:val="16"/>
  </w:num>
  <w:num w:numId="10">
    <w:abstractNumId w:val="15"/>
  </w:num>
  <w:num w:numId="11">
    <w:abstractNumId w:val="17"/>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68774E"/>
    <w:rsid w:val="0006483F"/>
    <w:rsid w:val="000850ED"/>
    <w:rsid w:val="00085605"/>
    <w:rsid w:val="000A0E1C"/>
    <w:rsid w:val="000C0262"/>
    <w:rsid w:val="000E1E76"/>
    <w:rsid w:val="000F544C"/>
    <w:rsid w:val="00107D71"/>
    <w:rsid w:val="00117597"/>
    <w:rsid w:val="00117632"/>
    <w:rsid w:val="0016123C"/>
    <w:rsid w:val="00163583"/>
    <w:rsid w:val="00196E50"/>
    <w:rsid w:val="001B240E"/>
    <w:rsid w:val="001B63E3"/>
    <w:rsid w:val="001D5B62"/>
    <w:rsid w:val="001E30D9"/>
    <w:rsid w:val="001E6BFC"/>
    <w:rsid w:val="00216D5F"/>
    <w:rsid w:val="00225335"/>
    <w:rsid w:val="00231C51"/>
    <w:rsid w:val="0029177F"/>
    <w:rsid w:val="002B4815"/>
    <w:rsid w:val="002E483A"/>
    <w:rsid w:val="002F6ED1"/>
    <w:rsid w:val="00305182"/>
    <w:rsid w:val="00311031"/>
    <w:rsid w:val="003153D3"/>
    <w:rsid w:val="0033385B"/>
    <w:rsid w:val="00351F03"/>
    <w:rsid w:val="00360988"/>
    <w:rsid w:val="00374483"/>
    <w:rsid w:val="003907B3"/>
    <w:rsid w:val="00392A3E"/>
    <w:rsid w:val="00396441"/>
    <w:rsid w:val="003C1782"/>
    <w:rsid w:val="003D4ECF"/>
    <w:rsid w:val="003F7FDE"/>
    <w:rsid w:val="00400401"/>
    <w:rsid w:val="0040604F"/>
    <w:rsid w:val="00415110"/>
    <w:rsid w:val="00423281"/>
    <w:rsid w:val="00424AD2"/>
    <w:rsid w:val="00454519"/>
    <w:rsid w:val="00467233"/>
    <w:rsid w:val="004701A6"/>
    <w:rsid w:val="004B4E4F"/>
    <w:rsid w:val="004B6E5B"/>
    <w:rsid w:val="004E2C09"/>
    <w:rsid w:val="004F3B14"/>
    <w:rsid w:val="0050591A"/>
    <w:rsid w:val="00515A9A"/>
    <w:rsid w:val="005366D4"/>
    <w:rsid w:val="00537545"/>
    <w:rsid w:val="00537EC1"/>
    <w:rsid w:val="005519E8"/>
    <w:rsid w:val="00554FE1"/>
    <w:rsid w:val="005718E2"/>
    <w:rsid w:val="00572BE8"/>
    <w:rsid w:val="00576671"/>
    <w:rsid w:val="00587B71"/>
    <w:rsid w:val="00595D61"/>
    <w:rsid w:val="005B383A"/>
    <w:rsid w:val="005C0332"/>
    <w:rsid w:val="005F21D9"/>
    <w:rsid w:val="005F3F53"/>
    <w:rsid w:val="006207A3"/>
    <w:rsid w:val="006239C8"/>
    <w:rsid w:val="00641153"/>
    <w:rsid w:val="00673AE2"/>
    <w:rsid w:val="006833B9"/>
    <w:rsid w:val="0068774E"/>
    <w:rsid w:val="006C5D48"/>
    <w:rsid w:val="006D14B3"/>
    <w:rsid w:val="006E14BF"/>
    <w:rsid w:val="006F11C3"/>
    <w:rsid w:val="006F2C71"/>
    <w:rsid w:val="007040A5"/>
    <w:rsid w:val="007277B7"/>
    <w:rsid w:val="007279CB"/>
    <w:rsid w:val="007668F9"/>
    <w:rsid w:val="00773BAD"/>
    <w:rsid w:val="0079525E"/>
    <w:rsid w:val="007A1EC5"/>
    <w:rsid w:val="007A2F73"/>
    <w:rsid w:val="007B6E1B"/>
    <w:rsid w:val="007B784D"/>
    <w:rsid w:val="007C1087"/>
    <w:rsid w:val="007D022F"/>
    <w:rsid w:val="007D2595"/>
    <w:rsid w:val="007E31D4"/>
    <w:rsid w:val="007E4749"/>
    <w:rsid w:val="007F6A72"/>
    <w:rsid w:val="008144C8"/>
    <w:rsid w:val="00817AD7"/>
    <w:rsid w:val="0082086F"/>
    <w:rsid w:val="00824545"/>
    <w:rsid w:val="0083174B"/>
    <w:rsid w:val="0084054A"/>
    <w:rsid w:val="0085530C"/>
    <w:rsid w:val="00866CDF"/>
    <w:rsid w:val="0088604B"/>
    <w:rsid w:val="0088784D"/>
    <w:rsid w:val="0089676A"/>
    <w:rsid w:val="00897E57"/>
    <w:rsid w:val="008A4FEA"/>
    <w:rsid w:val="008C4999"/>
    <w:rsid w:val="008F0671"/>
    <w:rsid w:val="00935A05"/>
    <w:rsid w:val="00973870"/>
    <w:rsid w:val="009A0B7F"/>
    <w:rsid w:val="009A7E7C"/>
    <w:rsid w:val="009B533A"/>
    <w:rsid w:val="009D75D8"/>
    <w:rsid w:val="009E1544"/>
    <w:rsid w:val="009F10CE"/>
    <w:rsid w:val="00A032BA"/>
    <w:rsid w:val="00A05995"/>
    <w:rsid w:val="00A12050"/>
    <w:rsid w:val="00A1589B"/>
    <w:rsid w:val="00A50706"/>
    <w:rsid w:val="00A5503D"/>
    <w:rsid w:val="00A907A6"/>
    <w:rsid w:val="00AD5162"/>
    <w:rsid w:val="00AD63D8"/>
    <w:rsid w:val="00AE756C"/>
    <w:rsid w:val="00AF131F"/>
    <w:rsid w:val="00B0112F"/>
    <w:rsid w:val="00B23BC3"/>
    <w:rsid w:val="00B50EBE"/>
    <w:rsid w:val="00B6798B"/>
    <w:rsid w:val="00B91E66"/>
    <w:rsid w:val="00B93716"/>
    <w:rsid w:val="00BA5E25"/>
    <w:rsid w:val="00BB0687"/>
    <w:rsid w:val="00BB4795"/>
    <w:rsid w:val="00BB4DDC"/>
    <w:rsid w:val="00BB5F41"/>
    <w:rsid w:val="00BC1AEC"/>
    <w:rsid w:val="00C33570"/>
    <w:rsid w:val="00C41252"/>
    <w:rsid w:val="00C56E7F"/>
    <w:rsid w:val="00C81BAC"/>
    <w:rsid w:val="00C837CF"/>
    <w:rsid w:val="00CB4993"/>
    <w:rsid w:val="00CB782A"/>
    <w:rsid w:val="00CC0860"/>
    <w:rsid w:val="00D2093B"/>
    <w:rsid w:val="00D31AF9"/>
    <w:rsid w:val="00D51312"/>
    <w:rsid w:val="00DA5E1A"/>
    <w:rsid w:val="00DB653A"/>
    <w:rsid w:val="00DC6574"/>
    <w:rsid w:val="00DC79D5"/>
    <w:rsid w:val="00DE117F"/>
    <w:rsid w:val="00DF2CF6"/>
    <w:rsid w:val="00E20C35"/>
    <w:rsid w:val="00E226CE"/>
    <w:rsid w:val="00E247A2"/>
    <w:rsid w:val="00E278A0"/>
    <w:rsid w:val="00E41978"/>
    <w:rsid w:val="00E539AC"/>
    <w:rsid w:val="00E71B6D"/>
    <w:rsid w:val="00E96764"/>
    <w:rsid w:val="00EA0BF2"/>
    <w:rsid w:val="00EA1527"/>
    <w:rsid w:val="00EB1ED3"/>
    <w:rsid w:val="00ED30D2"/>
    <w:rsid w:val="00ED6A82"/>
    <w:rsid w:val="00EE0EDE"/>
    <w:rsid w:val="00EE5D69"/>
    <w:rsid w:val="00EF5AFD"/>
    <w:rsid w:val="00F0256D"/>
    <w:rsid w:val="00F03BDE"/>
    <w:rsid w:val="00F225FF"/>
    <w:rsid w:val="00F25718"/>
    <w:rsid w:val="00F41ED4"/>
    <w:rsid w:val="00F45AA6"/>
    <w:rsid w:val="00F5445C"/>
    <w:rsid w:val="00F65CB5"/>
    <w:rsid w:val="00F7146D"/>
    <w:rsid w:val="00F7586D"/>
    <w:rsid w:val="00F774E1"/>
    <w:rsid w:val="00FA10FC"/>
    <w:rsid w:val="00FA5321"/>
    <w:rsid w:val="00FC275B"/>
    <w:rsid w:val="00FF2569"/>
    <w:rsid w:val="00FF4C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74E"/>
    <w:rPr>
      <w:sz w:val="24"/>
      <w:szCs w:val="24"/>
    </w:rPr>
  </w:style>
  <w:style w:type="paragraph" w:styleId="Nagwek1">
    <w:name w:val="heading 1"/>
    <w:basedOn w:val="Normalny"/>
    <w:next w:val="Normalny"/>
    <w:link w:val="Nagwek1Znak"/>
    <w:qFormat/>
    <w:rsid w:val="00A55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aliases w:val="Rys. nr"/>
    <w:basedOn w:val="Normalny"/>
    <w:next w:val="Normalny"/>
    <w:semiHidden/>
    <w:rsid w:val="00BC1AEC"/>
  </w:style>
  <w:style w:type="character" w:customStyle="1" w:styleId="TekstpodstawowyZnak">
    <w:name w:val="Tekst podstawowy Znak"/>
    <w:link w:val="Tekstpodstawowy"/>
    <w:locked/>
    <w:rsid w:val="0068774E"/>
    <w:rPr>
      <w:b/>
      <w:sz w:val="28"/>
      <w:lang w:val="pl-PL" w:eastAsia="ar-SA" w:bidi="ar-SA"/>
    </w:rPr>
  </w:style>
  <w:style w:type="paragraph" w:styleId="Tekstpodstawowy">
    <w:name w:val="Body Text"/>
    <w:basedOn w:val="Normalny"/>
    <w:link w:val="TekstpodstawowyZnak"/>
    <w:rsid w:val="0068774E"/>
    <w:pPr>
      <w:suppressAutoHyphens/>
      <w:jc w:val="both"/>
    </w:pPr>
    <w:rPr>
      <w:b/>
      <w:sz w:val="28"/>
      <w:szCs w:val="20"/>
      <w:lang w:eastAsia="ar-SA"/>
    </w:rPr>
  </w:style>
  <w:style w:type="character" w:customStyle="1" w:styleId="TekstpodstawowywcityZnak">
    <w:name w:val="Tekst podstawowy wcięty Znak"/>
    <w:link w:val="Tekstpodstawowywcity"/>
    <w:locked/>
    <w:rsid w:val="0068774E"/>
    <w:rPr>
      <w:lang w:val="pl-PL" w:eastAsia="pl-PL" w:bidi="ar-SA"/>
    </w:rPr>
  </w:style>
  <w:style w:type="paragraph" w:styleId="Tekstpodstawowywcity">
    <w:name w:val="Body Text Indent"/>
    <w:basedOn w:val="Normalny"/>
    <w:link w:val="TekstpodstawowywcityZnak"/>
    <w:rsid w:val="0068774E"/>
    <w:pPr>
      <w:spacing w:after="120"/>
      <w:ind w:left="283"/>
    </w:pPr>
    <w:rPr>
      <w:sz w:val="20"/>
      <w:szCs w:val="20"/>
    </w:rPr>
  </w:style>
  <w:style w:type="paragraph" w:customStyle="1" w:styleId="Tekstpodstawowywcity31">
    <w:name w:val="Tekst podstawowy wcięty 31"/>
    <w:basedOn w:val="Normalny"/>
    <w:rsid w:val="0068774E"/>
    <w:pPr>
      <w:widowControl w:val="0"/>
      <w:tabs>
        <w:tab w:val="left" w:pos="2160"/>
      </w:tabs>
      <w:suppressAutoHyphens/>
      <w:spacing w:before="120" w:after="240" w:line="360" w:lineRule="auto"/>
      <w:ind w:left="900"/>
      <w:jc w:val="both"/>
    </w:pPr>
    <w:rPr>
      <w:rFonts w:eastAsia="Tahoma"/>
      <w:lang w:eastAsia="ar-SA"/>
    </w:rPr>
  </w:style>
  <w:style w:type="paragraph" w:styleId="Tekstdymka">
    <w:name w:val="Balloon Text"/>
    <w:basedOn w:val="Normalny"/>
    <w:semiHidden/>
    <w:rsid w:val="00ED6A82"/>
    <w:rPr>
      <w:rFonts w:ascii="Tahoma" w:hAnsi="Tahoma" w:cs="Tahoma"/>
      <w:sz w:val="16"/>
      <w:szCs w:val="16"/>
    </w:rPr>
  </w:style>
  <w:style w:type="character" w:styleId="Hipercze">
    <w:name w:val="Hyperlink"/>
    <w:uiPriority w:val="99"/>
    <w:unhideWhenUsed/>
    <w:rsid w:val="006E14BF"/>
    <w:rPr>
      <w:color w:val="0000FF"/>
      <w:u w:val="single"/>
    </w:rPr>
  </w:style>
  <w:style w:type="paragraph" w:styleId="Akapitzlist">
    <w:name w:val="List Paragraph"/>
    <w:aliases w:val="Preambuła,normalny tekst,L1,Akapit z listą5,BulletC,Obiekt,List Paragraph1,Wyliczanie,Akapit z listą3,Akapit z listą31,Podsis rysunku,Numerowanie,T_SZ_List Paragraph,Akapit z listą BS,Kolorowa lista — akcent 11,CW_Lista,List Paragraph"/>
    <w:basedOn w:val="Normalny"/>
    <w:link w:val="AkapitzlistZnak"/>
    <w:uiPriority w:val="34"/>
    <w:qFormat/>
    <w:rsid w:val="00595D61"/>
    <w:pPr>
      <w:ind w:left="708"/>
    </w:p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umerowanie Znak,T_SZ_List Paragraph Znak"/>
    <w:link w:val="Akapitzlist"/>
    <w:uiPriority w:val="34"/>
    <w:qFormat/>
    <w:locked/>
    <w:rsid w:val="003153D3"/>
    <w:rPr>
      <w:sz w:val="24"/>
      <w:szCs w:val="24"/>
    </w:rPr>
  </w:style>
  <w:style w:type="character" w:customStyle="1" w:styleId="Nierozpoznanawzmianka1">
    <w:name w:val="Nierozpoznana wzmianka1"/>
    <w:uiPriority w:val="99"/>
    <w:semiHidden/>
    <w:unhideWhenUsed/>
    <w:rsid w:val="007B6E1B"/>
    <w:rPr>
      <w:color w:val="605E5C"/>
      <w:shd w:val="clear" w:color="auto" w:fill="E1DFDD"/>
    </w:rPr>
  </w:style>
  <w:style w:type="character" w:customStyle="1" w:styleId="markedcontent">
    <w:name w:val="markedcontent"/>
    <w:rsid w:val="006833B9"/>
  </w:style>
  <w:style w:type="character" w:customStyle="1" w:styleId="Nagwek1Znak">
    <w:name w:val="Nagłówek 1 Znak"/>
    <w:basedOn w:val="Domylnaczcionkaakapitu"/>
    <w:link w:val="Nagwek1"/>
    <w:rsid w:val="00A550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4744604">
      <w:bodyDiv w:val="1"/>
      <w:marLeft w:val="0"/>
      <w:marRight w:val="0"/>
      <w:marTop w:val="0"/>
      <w:marBottom w:val="0"/>
      <w:divBdr>
        <w:top w:val="none" w:sz="0" w:space="0" w:color="auto"/>
        <w:left w:val="none" w:sz="0" w:space="0" w:color="auto"/>
        <w:bottom w:val="none" w:sz="0" w:space="0" w:color="auto"/>
        <w:right w:val="none" w:sz="0" w:space="0" w:color="auto"/>
      </w:divBdr>
    </w:div>
    <w:div w:id="832840216">
      <w:bodyDiv w:val="1"/>
      <w:marLeft w:val="0"/>
      <w:marRight w:val="0"/>
      <w:marTop w:val="0"/>
      <w:marBottom w:val="0"/>
      <w:divBdr>
        <w:top w:val="none" w:sz="0" w:space="0" w:color="auto"/>
        <w:left w:val="none" w:sz="0" w:space="0" w:color="auto"/>
        <w:bottom w:val="none" w:sz="0" w:space="0" w:color="auto"/>
        <w:right w:val="none" w:sz="0" w:space="0" w:color="auto"/>
      </w:divBdr>
    </w:div>
    <w:div w:id="1211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1733</Words>
  <Characters>10401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Umowa  Nr ……</vt:lpstr>
    </vt:vector>
  </TitlesOfParts>
  <Company>Hewlett-Packard Company</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m.niewiadomska</dc:creator>
  <cp:lastModifiedBy>admin</cp:lastModifiedBy>
  <cp:revision>7</cp:revision>
  <cp:lastPrinted>2024-05-16T06:36:00Z</cp:lastPrinted>
  <dcterms:created xsi:type="dcterms:W3CDTF">2024-06-16T13:06:00Z</dcterms:created>
  <dcterms:modified xsi:type="dcterms:W3CDTF">2024-06-16T13:50:00Z</dcterms:modified>
</cp:coreProperties>
</file>